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F7" w:rsidRDefault="00D0330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ОДОБРЕНЫ 17 марта 2026 года</w:t>
      </w:r>
    </w:p>
    <w:p w:rsidR="00D03309" w:rsidRPr="00A34A60" w:rsidRDefault="00D03309" w:rsidP="00D03309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197DB" wp14:editId="0EDB8C78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09" w:rsidRPr="00AD5543" w:rsidRDefault="00D03309" w:rsidP="00D0330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D03309" w:rsidRPr="00AD5543" w:rsidRDefault="00D03309" w:rsidP="00D0330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A89E41" wp14:editId="3ACBE21B">
            <wp:extent cx="664210" cy="78486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АДМИНИСТРАЦИЯ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ПЕНИКОВСКОГО СЕЛЬСКОГО ПОСЕЛЕНИЯ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ЛОМОНОСОВСКОГО МУНИЦИПАЛЬНОГО РАЙОНА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ЛЕНИНГРАДСКОЙ ОБЛАСТИ</w:t>
      </w:r>
    </w:p>
    <w:p w:rsidR="00D03309" w:rsidRPr="00A34A60" w:rsidRDefault="00D03309" w:rsidP="00D03309">
      <w:pPr>
        <w:ind w:right="141"/>
        <w:jc w:val="both"/>
        <w:rPr>
          <w:b/>
        </w:rPr>
      </w:pPr>
    </w:p>
    <w:p w:rsidR="00D03309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ПОСТАНОВЛЕНИЕ</w:t>
      </w:r>
    </w:p>
    <w:p w:rsidR="00D03309" w:rsidRPr="00A34A60" w:rsidRDefault="00D03309" w:rsidP="00D03309">
      <w:pPr>
        <w:ind w:left="567" w:right="141" w:firstLine="567"/>
        <w:jc w:val="center"/>
      </w:pPr>
    </w:p>
    <w:p w:rsidR="00D03309" w:rsidRPr="00A34A60" w:rsidRDefault="00D03309" w:rsidP="00D03309">
      <w:pPr>
        <w:jc w:val="both"/>
      </w:pPr>
      <w:r>
        <w:t>17.04.2026</w:t>
      </w:r>
      <w:r w:rsidRPr="00A34A60">
        <w:tab/>
      </w:r>
      <w:r w:rsidRPr="00A34A60">
        <w:tab/>
      </w:r>
      <w:r w:rsidRPr="00A34A60">
        <w:tab/>
        <w:t xml:space="preserve">             </w:t>
      </w:r>
      <w:r w:rsidRPr="00A34A60">
        <w:tab/>
      </w:r>
      <w:r w:rsidRPr="00A34A60">
        <w:tab/>
      </w:r>
      <w:r w:rsidRPr="00A34A60">
        <w:tab/>
        <w:t xml:space="preserve">    </w:t>
      </w:r>
      <w:r>
        <w:t xml:space="preserve">               </w:t>
      </w:r>
      <w:r w:rsidRPr="00A34A60">
        <w:t xml:space="preserve">               </w:t>
      </w:r>
      <w:r>
        <w:t xml:space="preserve">        </w:t>
      </w:r>
      <w:r w:rsidRPr="00A34A60">
        <w:t xml:space="preserve">    </w:t>
      </w:r>
      <w:r>
        <w:t xml:space="preserve">         </w:t>
      </w:r>
      <w:r w:rsidRPr="00D03309">
        <w:t>проект</w:t>
      </w:r>
    </w:p>
    <w:p w:rsidR="00D03309" w:rsidRPr="00496414" w:rsidRDefault="00D03309" w:rsidP="00D0330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>
        <w:rPr>
          <w:b/>
        </w:rPr>
        <w:t>О внесении изменений в административный регламент</w:t>
      </w:r>
      <w:r w:rsidRPr="00496414">
        <w:rPr>
          <w:b/>
        </w:rPr>
        <w:t xml:space="preserve"> по предоставлению муниципальной услуги </w:t>
      </w:r>
      <w:r w:rsidRPr="00496414">
        <w:rPr>
          <w:b/>
          <w:bCs/>
        </w:rPr>
        <w:t>«</w:t>
      </w:r>
      <w:r w:rsidRPr="000A7571">
        <w:rPr>
          <w:b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496414">
        <w:rPr>
          <w:b/>
          <w:bCs/>
        </w:rPr>
        <w:t>»</w:t>
      </w:r>
    </w:p>
    <w:p w:rsidR="00D03309" w:rsidRPr="00A34A60" w:rsidRDefault="00D03309" w:rsidP="00D03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</w:pPr>
      <w:r w:rsidRPr="00496414"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</w:pP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center"/>
        <w:rPr>
          <w:b/>
        </w:rPr>
      </w:pPr>
      <w:r w:rsidRPr="00496414">
        <w:rPr>
          <w:b/>
        </w:rPr>
        <w:t>ПОСТАНОВЛЯЕТ:</w:t>
      </w: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  <w:rPr>
          <w:b/>
        </w:rPr>
      </w:pPr>
    </w:p>
    <w:p w:rsidR="00D03309" w:rsidRPr="00D03309" w:rsidRDefault="00FE6E40" w:rsidP="00FE6E40">
      <w:pPr>
        <w:spacing w:line="276" w:lineRule="auto"/>
        <w:jc w:val="both"/>
        <w:rPr>
          <w:color w:val="333333"/>
        </w:rPr>
      </w:pPr>
      <w:r>
        <w:tab/>
        <w:t>1.</w:t>
      </w:r>
      <w:r w:rsidR="00D03309" w:rsidRPr="00496414">
        <w:t xml:space="preserve"> </w:t>
      </w:r>
      <w:r w:rsidR="00D03309">
        <w:t xml:space="preserve">Внести </w:t>
      </w:r>
      <w:r w:rsidR="00D03309" w:rsidRPr="0051745C">
        <w:t>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D03309">
        <w:t>, утвержденный постановлением администрации Пениковского сельского поселения Ломоносовского муниципального района Ленинградской области от 21.03.2024 № 131 изменения,</w:t>
      </w:r>
      <w:r w:rsidR="00D03309" w:rsidRPr="00496414">
        <w:t xml:space="preserve"> </w:t>
      </w:r>
      <w:r w:rsidR="00D03309" w:rsidRPr="00C103B8">
        <w:t>утвердив его в новой редакции</w:t>
      </w:r>
      <w:bookmarkStart w:id="0" w:name="_GoBack"/>
      <w:bookmarkEnd w:id="0"/>
      <w:r w:rsidR="00D03309" w:rsidRPr="00C103B8">
        <w:t xml:space="preserve"> согласно приложению к настоящему постановле</w:t>
      </w:r>
      <w:r w:rsidR="00D03309">
        <w:t>нию</w:t>
      </w:r>
      <w:r w:rsidR="00D03309" w:rsidRPr="00C103B8">
        <w:t>.</w:t>
      </w:r>
    </w:p>
    <w:p w:rsidR="00D03309" w:rsidRPr="00496414" w:rsidRDefault="00D03309" w:rsidP="00D03309">
      <w:pPr>
        <w:tabs>
          <w:tab w:val="left" w:pos="142"/>
        </w:tabs>
        <w:ind w:firstLine="709"/>
        <w:jc w:val="both"/>
      </w:pPr>
      <w:r w:rsidRPr="00496414">
        <w:rPr>
          <w:rFonts w:eastAsia="Calibri"/>
        </w:rPr>
        <w:t xml:space="preserve">2.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Пениковского сельского поселение </w:t>
      </w:r>
      <w:r w:rsidRPr="00496414">
        <w:t>http://peniki47.ru</w:t>
      </w:r>
      <w:r w:rsidRPr="00496414">
        <w:rPr>
          <w:rFonts w:eastAsia="Calibri"/>
        </w:rPr>
        <w:t>.</w:t>
      </w:r>
    </w:p>
    <w:p w:rsidR="00D03309" w:rsidRPr="00496414" w:rsidRDefault="00D03309" w:rsidP="00D03309">
      <w:pPr>
        <w:tabs>
          <w:tab w:val="left" w:pos="142"/>
        </w:tabs>
        <w:ind w:firstLine="709"/>
        <w:jc w:val="both"/>
      </w:pPr>
      <w:r w:rsidRPr="00496414">
        <w:t>3. Контроль за исполнением настоящего постановления оставляю за собой.</w:t>
      </w:r>
    </w:p>
    <w:p w:rsidR="00D03309" w:rsidRPr="00496414" w:rsidRDefault="00D03309" w:rsidP="00D03309">
      <w:pPr>
        <w:spacing w:line="22" w:lineRule="atLeast"/>
        <w:ind w:left="567" w:firstLine="567"/>
        <w:jc w:val="both"/>
      </w:pPr>
    </w:p>
    <w:p w:rsidR="00D03309" w:rsidRDefault="00D03309" w:rsidP="00D03309">
      <w:pPr>
        <w:spacing w:line="22" w:lineRule="atLeast"/>
        <w:jc w:val="both"/>
      </w:pPr>
      <w:r>
        <w:t>И.о. главы администрации</w:t>
      </w:r>
    </w:p>
    <w:p w:rsidR="00D03309" w:rsidRDefault="00D03309" w:rsidP="00D03309">
      <w:pPr>
        <w:spacing w:line="22" w:lineRule="atLeast"/>
        <w:jc w:val="both"/>
      </w:pPr>
      <w:r w:rsidRPr="00A34A60">
        <w:t>Пениковского сельского поселени</w:t>
      </w:r>
      <w:r>
        <w:t>я</w:t>
      </w:r>
      <w:r>
        <w:tab/>
      </w:r>
      <w:r>
        <w:tab/>
        <w:t xml:space="preserve">                                  </w:t>
      </w:r>
      <w:r w:rsidRPr="00A34A60">
        <w:t xml:space="preserve"> </w:t>
      </w:r>
      <w:r>
        <w:t xml:space="preserve">                       </w:t>
      </w:r>
      <w:r w:rsidRPr="00A34A60">
        <w:t xml:space="preserve"> </w:t>
      </w:r>
      <w:r>
        <w:t xml:space="preserve">    Д.Л. Карасев</w:t>
      </w:r>
    </w:p>
    <w:p w:rsidR="00D03309" w:rsidRDefault="00D03309" w:rsidP="00D03309">
      <w:pPr>
        <w:widowControl w:val="0"/>
        <w:autoSpaceDE w:val="0"/>
        <w:autoSpaceDN w:val="0"/>
        <w:adjustRightInd w:val="0"/>
        <w:jc w:val="center"/>
        <w:outlineLvl w:val="0"/>
      </w:pPr>
      <w:r>
        <w:br w:type="page"/>
      </w:r>
    </w:p>
    <w:p w:rsidR="00D03309" w:rsidRDefault="00D03309" w:rsidP="00D03309">
      <w:pPr>
        <w:pStyle w:val="aff2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3309" w:rsidRDefault="00D03309" w:rsidP="00D03309">
      <w:pPr>
        <w:pStyle w:val="aff2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</w:p>
    <w:p w:rsidR="00D03309" w:rsidRDefault="00D03309" w:rsidP="00D03309">
      <w:pPr>
        <w:pStyle w:val="aff2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постановлению администрации</w:t>
      </w:r>
    </w:p>
    <w:p w:rsidR="00D03309" w:rsidRDefault="00D03309" w:rsidP="00D03309">
      <w:pPr>
        <w:pStyle w:val="aff2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Пениковского сельского поселения</w:t>
      </w:r>
    </w:p>
    <w:p w:rsidR="00D03309" w:rsidRDefault="00D03309" w:rsidP="00D03309">
      <w:pPr>
        <w:pStyle w:val="aff2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от 00 № 00</w:t>
      </w:r>
    </w:p>
    <w:p w:rsidR="00D03309" w:rsidRDefault="00D03309" w:rsidP="00D03309">
      <w:pPr>
        <w:pStyle w:val="aff2"/>
        <w:ind w:right="4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03309" w:rsidRDefault="00D03309" w:rsidP="00D03309">
      <w:pPr>
        <w:pStyle w:val="aff2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C58F7" w:rsidRPr="00D03309" w:rsidRDefault="007C58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09" w:rsidRDefault="00D0330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309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</w:t>
      </w:r>
    </w:p>
    <w:p w:rsidR="007C58F7" w:rsidRPr="00D03309" w:rsidRDefault="00D0330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30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D03309">
        <w:rPr>
          <w:rFonts w:ascii="Times New Roman" w:hAnsi="Times New Roman" w:cs="Times New Roman"/>
          <w:b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D033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C58F7" w:rsidRPr="00D03309" w:rsidRDefault="00D0330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3309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D03309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Pr="00D03309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7C58F7" w:rsidRPr="00D03309" w:rsidRDefault="00D0330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309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7C58F7" w:rsidRPr="00D03309" w:rsidRDefault="007C58F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C58F7" w:rsidRPr="00D03309" w:rsidRDefault="00D0330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C58F7" w:rsidRPr="00D03309" w:rsidRDefault="007C58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ind w:firstLine="567"/>
        <w:rPr>
          <w:rFonts w:eastAsiaTheme="minorHAnsi"/>
          <w:color w:val="000000"/>
          <w:lang w:eastAsia="en-US"/>
        </w:rPr>
      </w:pPr>
      <w:r w:rsidRPr="00D03309">
        <w:rPr>
          <w:rFonts w:eastAsiaTheme="minorHAnsi"/>
          <w:color w:val="000000"/>
          <w:lang w:eastAsia="en-US"/>
        </w:rPr>
        <w:t>1.1. Предмет регулирования.</w:t>
      </w:r>
    </w:p>
    <w:p w:rsidR="007C58F7" w:rsidRPr="00D03309" w:rsidRDefault="00D03309">
      <w:pPr>
        <w:ind w:firstLine="567"/>
        <w:rPr>
          <w:rFonts w:eastAsiaTheme="minorHAnsi"/>
          <w:color w:val="000000"/>
          <w:lang w:eastAsia="en-US"/>
        </w:rPr>
      </w:pPr>
      <w:r w:rsidRPr="00D03309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C58F7" w:rsidRPr="00D03309" w:rsidRDefault="007C58F7">
      <w:pPr>
        <w:ind w:firstLine="567"/>
        <w:rPr>
          <w:rFonts w:eastAsiaTheme="minorHAnsi"/>
          <w:color w:val="000000"/>
          <w:lang w:eastAsia="en-US"/>
        </w:rPr>
      </w:pPr>
    </w:p>
    <w:p w:rsidR="007C58F7" w:rsidRPr="00D03309" w:rsidRDefault="00D03309">
      <w:pPr>
        <w:ind w:firstLine="567"/>
        <w:rPr>
          <w:rFonts w:eastAsiaTheme="minorHAnsi"/>
          <w:color w:val="000000"/>
          <w:lang w:eastAsia="en-US"/>
        </w:rPr>
      </w:pPr>
      <w:r w:rsidRPr="00D03309">
        <w:rPr>
          <w:rFonts w:eastAsiaTheme="minorHAnsi"/>
          <w:color w:val="000000"/>
          <w:lang w:eastAsia="en-US"/>
        </w:rPr>
        <w:t>1.2. Круг заявителей.</w:t>
      </w:r>
    </w:p>
    <w:p w:rsidR="007C58F7" w:rsidRPr="00D03309" w:rsidRDefault="00D03309">
      <w:pPr>
        <w:ind w:firstLine="567"/>
        <w:jc w:val="both"/>
        <w:rPr>
          <w:rFonts w:eastAsiaTheme="minorHAnsi"/>
          <w:color w:val="000000"/>
          <w:lang w:eastAsia="en-US"/>
        </w:rPr>
      </w:pPr>
      <w:r w:rsidRPr="00D03309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7C58F7" w:rsidRPr="00D03309" w:rsidRDefault="00D03309">
      <w:pPr>
        <w:ind w:firstLine="567"/>
        <w:jc w:val="both"/>
      </w:pPr>
      <w:r w:rsidRPr="00D03309">
        <w:rPr>
          <w:rFonts w:eastAsiaTheme="minorHAnsi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D03309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7C58F7" w:rsidRPr="00D03309" w:rsidRDefault="00D03309">
      <w:pPr>
        <w:widowControl w:val="0"/>
        <w:ind w:firstLine="709"/>
        <w:jc w:val="both"/>
      </w:pPr>
      <w:r w:rsidRPr="00D03309">
        <w:t>Муниципальная услуга не может оказываться субъектам малого и среднего предпринимательства:</w:t>
      </w:r>
    </w:p>
    <w:p w:rsidR="007C58F7" w:rsidRPr="00D03309" w:rsidRDefault="00D03309">
      <w:pPr>
        <w:widowControl w:val="0"/>
        <w:ind w:firstLine="709"/>
        <w:jc w:val="both"/>
      </w:pPr>
      <w:r w:rsidRPr="00D03309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C58F7" w:rsidRPr="00D03309" w:rsidRDefault="00D03309">
      <w:pPr>
        <w:widowControl w:val="0"/>
        <w:ind w:firstLine="709"/>
        <w:jc w:val="both"/>
      </w:pPr>
      <w:r w:rsidRPr="00D03309">
        <w:t>2) являющимся участниками соглашений о разделе продукции;</w:t>
      </w:r>
    </w:p>
    <w:p w:rsidR="007C58F7" w:rsidRPr="00D03309" w:rsidRDefault="00D03309">
      <w:pPr>
        <w:widowControl w:val="0"/>
        <w:ind w:firstLine="709"/>
        <w:jc w:val="both"/>
      </w:pPr>
      <w:r w:rsidRPr="00D03309">
        <w:t>3) осуществляющим предпринимательскую деятельность в сфере игорного бизнеса;</w:t>
      </w:r>
    </w:p>
    <w:p w:rsidR="007C58F7" w:rsidRPr="00D03309" w:rsidRDefault="00D03309">
      <w:pPr>
        <w:widowControl w:val="0"/>
        <w:ind w:firstLine="709"/>
        <w:jc w:val="both"/>
      </w:pPr>
      <w:r w:rsidRPr="00D03309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lastRenderedPageBreak/>
        <w:t xml:space="preserve">от имени физических лиц: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 w:rsidRPr="00D03309">
        <w:rPr>
          <w:rFonts w:ascii="Times New Roman" w:hAnsi="Times New Roman" w:cs="Times New Roman"/>
          <w:sz w:val="24"/>
          <w:szCs w:val="24"/>
        </w:rPr>
        <w:t>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03309">
        <w:rPr>
          <w:rFonts w:ascii="Times New Roman" w:hAnsi="Times New Roman" w:cs="Times New Roman"/>
          <w:sz w:val="24"/>
          <w:szCs w:val="24"/>
        </w:rPr>
        <w:t>дминистрация Пениковского сельского поселения Ломоносовского муниципального района Ленинградс</w:t>
      </w:r>
      <w:r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Pr="00D03309">
        <w:rPr>
          <w:rFonts w:ascii="Times New Roman" w:hAnsi="Times New Roman" w:cs="Times New Roman"/>
          <w:sz w:val="24"/>
          <w:szCs w:val="24"/>
        </w:rPr>
        <w:t>(далее - ОМСУ).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C58F7" w:rsidRPr="00D03309" w:rsidRDefault="00D03309">
      <w:pPr>
        <w:ind w:firstLine="709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Результатом предоставления услуги является: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4).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ОМСУ;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</w:t>
      </w:r>
      <w:r w:rsidRPr="00D03309">
        <w:rPr>
          <w:rFonts w:ascii="Times New Roman" w:hAnsi="Times New Roman" w:cs="Times New Roman"/>
          <w:sz w:val="24"/>
          <w:szCs w:val="24"/>
        </w:rPr>
        <w:lastRenderedPageBreak/>
        <w:t>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7C58F7" w:rsidRPr="00D03309" w:rsidRDefault="00D0330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7C58F7" w:rsidRPr="00D03309" w:rsidRDefault="007C58F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D03309">
        <w:rPr>
          <w:rFonts w:ascii="Times New Roman" w:hAnsi="Times New Roman" w:cs="Times New Roman"/>
          <w:sz w:val="24"/>
          <w:szCs w:val="24"/>
        </w:rPr>
        <w:t>услуги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3.3.1. </w:t>
      </w: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D033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D033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C58F7" w:rsidRPr="00D03309" w:rsidRDefault="00D0330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C58F7" w:rsidRPr="00D03309" w:rsidRDefault="00D0330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lastRenderedPageBreak/>
        <w:t>3.5. Приостановление предоставления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ОМСУ;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C58F7" w:rsidRPr="00D03309" w:rsidRDefault="007C58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C58F7" w:rsidRPr="00D03309" w:rsidRDefault="00D033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7C58F7">
      <w:pPr>
        <w:spacing w:after="200" w:line="276" w:lineRule="auto"/>
        <w:jc w:val="right"/>
        <w:rPr>
          <w:rFonts w:eastAsiaTheme="minorHAnsi"/>
          <w:lang w:eastAsia="en-US"/>
        </w:rPr>
        <w:sectPr w:rsidR="007C58F7" w:rsidRPr="00D03309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C58F7" w:rsidRPr="00D03309" w:rsidRDefault="00D03309">
      <w:pPr>
        <w:spacing w:after="200" w:line="276" w:lineRule="auto"/>
        <w:jc w:val="right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lastRenderedPageBreak/>
        <w:t>Приложение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к Административному регламенту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по предоставлению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t xml:space="preserve">муниципальной </w:t>
      </w:r>
      <w:r w:rsidRPr="00D03309">
        <w:rPr>
          <w:rFonts w:eastAsiaTheme="minorHAnsi"/>
          <w:lang w:eastAsia="en-US"/>
        </w:rPr>
        <w:t xml:space="preserve"> услуги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(наименование услуги)</w:t>
      </w: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ПЕРЕЧЕНЬ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условных обозначений и сокращений,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Исчерпывающий перечень документов,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необходимых для предоставления муниципальной услуги,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Исчерпывающий перечень оснований для отказа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необходимых для предоставления услуги,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C58F7" w:rsidRPr="00D03309" w:rsidRDefault="00D0330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C58F7" w:rsidRPr="00D03309" w:rsidRDefault="007C58F7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7C58F7" w:rsidRPr="00D03309" w:rsidRDefault="007C58F7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D03309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1. Условные сокращения: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а) ОМСУ – органы местного самоуправления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7C58F7" w:rsidRPr="00D03309" w:rsidRDefault="007C58F7">
      <w:pPr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2. Условные обозначения: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D03309">
        <w:t>муниципальной</w:t>
      </w:r>
      <w:r w:rsidRPr="00D03309">
        <w:rPr>
          <w:rFonts w:eastAsiaTheme="minorHAnsi"/>
          <w:lang w:eastAsia="en-US"/>
        </w:rPr>
        <w:t xml:space="preserve"> услуги;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в) ЮЛ – заявителем является юридическое лицо;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г) ФЛ – заявителем является физическое лицо;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д) П(з) – представитель заявителя;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е) ЕП – Единый портал;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з) ПС – документы подаются посредством почтовой связи;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и) Л - документы подаются при личном посещении ОМСУ, МФЦ;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к) О – представляется оригинал документа;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м) К – представляется копия документа;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7C58F7" w:rsidRPr="00D03309" w:rsidRDefault="00D03309">
      <w:pPr>
        <w:ind w:firstLine="709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п) Д(2) – документы представляются в двух экземплярах;</w:t>
      </w: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C58F7" w:rsidRPr="00D03309" w:rsidRDefault="00D0330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D03309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7C58F7" w:rsidRPr="00D0330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F7" w:rsidRPr="00D03309" w:rsidRDefault="00D03309">
            <w:pPr>
              <w:jc w:val="center"/>
              <w:rPr>
                <w:b/>
              </w:rPr>
            </w:pPr>
            <w:r w:rsidRPr="00D03309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jc w:val="center"/>
              <w:rPr>
                <w:b/>
              </w:rPr>
            </w:pPr>
            <w:r w:rsidRPr="00D03309">
              <w:rPr>
                <w:b/>
              </w:rPr>
              <w:t>Результат предоставления муниципальной услуги</w:t>
            </w:r>
          </w:p>
        </w:tc>
      </w:tr>
      <w:tr w:rsidR="007C58F7" w:rsidRPr="00D0330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jc w:val="center"/>
              <w:rPr>
                <w:b/>
              </w:rPr>
            </w:pPr>
            <w:r w:rsidRPr="00D03309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7C58F7" w:rsidRPr="00D0330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r w:rsidRPr="00D03309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jc w:val="center"/>
            </w:pPr>
            <w:r w:rsidRPr="00D03309">
              <w:t>ЮЛ</w:t>
            </w:r>
          </w:p>
        </w:tc>
      </w:tr>
      <w:tr w:rsidR="007C58F7" w:rsidRPr="00D0330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r w:rsidRPr="00D03309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jc w:val="center"/>
            </w:pPr>
            <w:r w:rsidRPr="00D03309">
              <w:t>ИП</w:t>
            </w:r>
          </w:p>
        </w:tc>
      </w:tr>
      <w:tr w:rsidR="007C58F7" w:rsidRPr="00D0330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D03309">
            <w:pPr>
              <w:jc w:val="center"/>
            </w:pPr>
            <w:r w:rsidRPr="00D03309">
              <w:t>ФЛ</w:t>
            </w:r>
          </w:p>
        </w:tc>
      </w:tr>
    </w:tbl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7C58F7" w:rsidRPr="00D03309" w:rsidRDefault="00D03309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D03309">
        <w:t>муниципальной</w:t>
      </w:r>
      <w:r w:rsidRPr="00D03309">
        <w:rPr>
          <w:rFonts w:eastAsiaTheme="minorHAnsi"/>
          <w:b/>
          <w:lang w:eastAsia="en-US"/>
        </w:rPr>
        <w:t xml:space="preserve"> услуги</w:t>
      </w: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C58F7" w:rsidRPr="00D03309">
        <w:tc>
          <w:tcPr>
            <w:tcW w:w="636" w:type="dxa"/>
            <w:vAlign w:val="center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7C58F7" w:rsidRPr="00D03309">
        <w:tc>
          <w:tcPr>
            <w:tcW w:w="14567" w:type="dxa"/>
            <w:gridSpan w:val="5"/>
            <w:vAlign w:val="center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C58F7" w:rsidRPr="00D03309">
        <w:trPr>
          <w:trHeight w:val="663"/>
        </w:trPr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D03309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rPr>
          <w:trHeight w:val="586"/>
        </w:trPr>
        <w:tc>
          <w:tcPr>
            <w:tcW w:w="636" w:type="dxa"/>
          </w:tcPr>
          <w:p w:rsidR="007C58F7" w:rsidRPr="00D03309" w:rsidRDefault="00D03309">
            <w:pPr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7C58F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7C58F7" w:rsidRPr="00D03309" w:rsidRDefault="00D03309">
            <w:pPr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7C58F7" w:rsidRPr="00D03309" w:rsidRDefault="00D03309">
            <w:pPr>
              <w:ind w:firstLine="25"/>
              <w:jc w:val="both"/>
            </w:pPr>
            <w:r w:rsidRPr="00D03309"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c>
          <w:tcPr>
            <w:tcW w:w="14567" w:type="dxa"/>
            <w:gridSpan w:val="5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D03309">
              <w:t>муниципальной</w:t>
            </w:r>
            <w:r w:rsidRPr="00D03309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C58F7" w:rsidRPr="00D03309" w:rsidRDefault="00D03309">
            <w:r w:rsidRPr="00D03309"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C58F7" w:rsidRPr="00D03309" w:rsidRDefault="00D03309">
            <w:r w:rsidRPr="00D03309"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7C58F7" w:rsidRPr="00D03309" w:rsidRDefault="00D03309">
            <w:r w:rsidRPr="00D03309"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5520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7C58F7" w:rsidRPr="00D03309" w:rsidRDefault="00D03309">
            <w:r w:rsidRPr="00D03309"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  <w:tr w:rsidR="007C58F7" w:rsidRPr="00D03309">
        <w:tc>
          <w:tcPr>
            <w:tcW w:w="636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C58F7" w:rsidRPr="00D03309" w:rsidRDefault="00D03309">
            <w:pPr>
              <w:tabs>
                <w:tab w:val="left" w:pos="2187"/>
              </w:tabs>
              <w:jc w:val="both"/>
              <w:outlineLvl w:val="0"/>
            </w:pPr>
            <w:r w:rsidRPr="00D03309"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7C58F7" w:rsidRPr="00D03309" w:rsidRDefault="00D03309">
            <w:r w:rsidRPr="00D03309">
              <w:t>ЕПГУ, ПГУ ЛО, ПС, Л</w:t>
            </w:r>
          </w:p>
        </w:tc>
        <w:tc>
          <w:tcPr>
            <w:tcW w:w="2126" w:type="dxa"/>
          </w:tcPr>
          <w:p w:rsidR="007C58F7" w:rsidRPr="00D03309" w:rsidRDefault="00D03309">
            <w:r w:rsidRPr="00D03309">
              <w:t>[Все], Д(1)</w:t>
            </w:r>
          </w:p>
        </w:tc>
      </w:tr>
    </w:tbl>
    <w:p w:rsidR="007C58F7" w:rsidRPr="00D03309" w:rsidRDefault="007C58F7">
      <w:pPr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D03309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C58F7" w:rsidRPr="00D03309" w:rsidRDefault="007C58F7">
      <w:pPr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D03309">
      <w:pPr>
        <w:ind w:firstLine="709"/>
        <w:jc w:val="right"/>
        <w:outlineLvl w:val="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Таблица № 3</w:t>
      </w: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C58F7" w:rsidRPr="00D03309">
        <w:tc>
          <w:tcPr>
            <w:tcW w:w="675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№</w:t>
            </w:r>
            <w:r w:rsidRPr="00D03309">
              <w:rPr>
                <w:rFonts w:eastAsiaTheme="minorHAnsi"/>
                <w:lang w:eastAsia="en-US"/>
              </w:rPr>
              <w:lastRenderedPageBreak/>
              <w:t xml:space="preserve"> п/п</w:t>
            </w:r>
          </w:p>
        </w:tc>
        <w:tc>
          <w:tcPr>
            <w:tcW w:w="9498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lastRenderedPageBreak/>
              <w:t>Перечень оснований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 xml:space="preserve">Идентификатор категорий (признаков) </w:t>
            </w:r>
            <w:r w:rsidRPr="00D03309">
              <w:rPr>
                <w:rFonts w:eastAsiaTheme="minorHAnsi"/>
                <w:lang w:eastAsia="en-US"/>
              </w:rPr>
              <w:lastRenderedPageBreak/>
              <w:t>заявителей</w:t>
            </w:r>
          </w:p>
        </w:tc>
      </w:tr>
      <w:tr w:rsidR="007C58F7" w:rsidRPr="00D03309">
        <w:tc>
          <w:tcPr>
            <w:tcW w:w="14567" w:type="dxa"/>
            <w:gridSpan w:val="3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D03309">
              <w:t>муниципальной</w:t>
            </w:r>
            <w:r w:rsidRPr="00D03309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14567" w:type="dxa"/>
            <w:gridSpan w:val="3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C58F7" w:rsidRPr="00D03309">
        <w:tc>
          <w:tcPr>
            <w:tcW w:w="14567" w:type="dxa"/>
            <w:gridSpan w:val="3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C58F7" w:rsidRPr="00D03309">
        <w:trPr>
          <w:trHeight w:val="717"/>
        </w:trPr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7C58F7" w:rsidRPr="00D03309" w:rsidRDefault="00D0330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C58F7" w:rsidRPr="00D03309">
        <w:tc>
          <w:tcPr>
            <w:tcW w:w="675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 xml:space="preserve">а) </w:t>
            </w:r>
            <w:r w:rsidRPr="00D03309">
              <w:t xml:space="preserve">испрашиваемое заявителем имущество отсутствует в </w:t>
            </w:r>
            <w:hyperlink r:id="rId17" w:tooltip="consultantplus://offline/ref=DA11CE06F38A708477A62405685169FD0FBA6D6BB20FF18F83010A029A4EF7D771BD8360C9137D73DEB031BEBBE47CFA4D2F5BF8BE16870F0BX0I" w:history="1">
              <w:r w:rsidRPr="00D03309">
                <w:t>Перечне</w:t>
              </w:r>
            </w:hyperlink>
            <w:r w:rsidRPr="00D03309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394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C58F7" w:rsidRPr="00D03309">
        <w:tc>
          <w:tcPr>
            <w:tcW w:w="675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rPr>
                <w:rFonts w:eastAsiaTheme="minorHAnsi"/>
                <w:lang w:eastAsia="en-US"/>
              </w:rPr>
              <w:t xml:space="preserve">б) </w:t>
            </w:r>
            <w:r w:rsidRPr="00D03309"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C58F7" w:rsidRPr="00D03309">
        <w:tc>
          <w:tcPr>
            <w:tcW w:w="675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rPr>
                <w:rFonts w:eastAsiaTheme="minorHAnsi"/>
                <w:lang w:eastAsia="en-US"/>
              </w:rPr>
              <w:t xml:space="preserve">в) </w:t>
            </w:r>
            <w:r w:rsidRPr="00D03309">
              <w:t xml:space="preserve">отсутствуют основания для предоставления заявителю испрашиваемого имущества, включенного в </w:t>
            </w:r>
            <w:hyperlink r:id="rId18" w:tooltip="consultantplus://offline/ref=DA11CE06F38A708477A62405685169FD0FBA6D6BB20FF18F83010A029A4EF7D771BD8360C9137D73DEB031BEBBE47CFA4D2F5BF8BE16870F0BX0I" w:history="1">
              <w:r w:rsidRPr="00D03309">
                <w:t>Перечень</w:t>
              </w:r>
            </w:hyperlink>
            <w:r w:rsidRPr="00D03309">
              <w:t>, без проведения торгов</w:t>
            </w:r>
            <w:r w:rsidRPr="00D0330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C58F7" w:rsidRPr="00D03309">
        <w:tc>
          <w:tcPr>
            <w:tcW w:w="675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C58F7" w:rsidRPr="00D03309" w:rsidRDefault="00D0330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D03309">
              <w:t xml:space="preserve">г) заявитель не является лицом, указанным в </w:t>
            </w:r>
            <w:hyperlink w:anchor="P54" w:tooltip="#P54" w:history="1">
              <w:r w:rsidRPr="00D03309">
                <w:t>п. 1.2</w:t>
              </w:r>
            </w:hyperlink>
            <w:r w:rsidRPr="00D03309"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7C58F7" w:rsidRPr="00D03309" w:rsidRDefault="007C58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C58F7" w:rsidRPr="00D03309" w:rsidRDefault="007C58F7">
      <w:pPr>
        <w:ind w:firstLine="709"/>
        <w:jc w:val="both"/>
        <w:outlineLvl w:val="0"/>
        <w:rPr>
          <w:rFonts w:eastAsiaTheme="minorHAnsi"/>
          <w:lang w:eastAsia="en-US"/>
        </w:rPr>
        <w:sectPr w:rsidR="007C58F7" w:rsidRPr="00D0330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C58F7" w:rsidRPr="00D03309" w:rsidRDefault="00D0330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D03309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D03309">
        <w:t>муниципальной</w:t>
      </w:r>
      <w:r w:rsidRPr="00D03309">
        <w:rPr>
          <w:rFonts w:eastAsiaTheme="minorHAnsi"/>
          <w:b/>
          <w:lang w:eastAsia="en-US"/>
        </w:rPr>
        <w:t xml:space="preserve"> услуги</w:t>
      </w:r>
    </w:p>
    <w:p w:rsidR="007C58F7" w:rsidRPr="00D03309" w:rsidRDefault="007C58F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Образец № 1</w:t>
      </w:r>
    </w:p>
    <w:p w:rsidR="007C58F7" w:rsidRPr="00D03309" w:rsidRDefault="007C58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7C58F7">
      <w:pPr>
        <w:jc w:val="right"/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в Администрацию____________________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(полное наименование заявителя -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</w:t>
      </w:r>
    </w:p>
    <w:p w:rsidR="007C58F7" w:rsidRPr="00D03309" w:rsidRDefault="00D0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физического лица)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  <w:t xml:space="preserve">  (для юридических лиц и физических 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лиц, применяющих 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    специальный налоговый режим)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</w:r>
      <w:r w:rsidRPr="00D03309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7C58F7" w:rsidRPr="00D03309" w:rsidRDefault="00D033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7C58F7" w:rsidRPr="00D03309" w:rsidRDefault="00D033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7C58F7" w:rsidRPr="00D03309" w:rsidRDefault="00D033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 w:rsidRPr="00D0330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Управление  (ненужное  зачеркнуть) без проведения торгов (отметить нужное):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7C58F7" w:rsidRPr="00D03309">
        <w:trPr>
          <w:trHeight w:val="623"/>
        </w:trPr>
        <w:tc>
          <w:tcPr>
            <w:tcW w:w="959" w:type="dxa"/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B80B47" wp14:editId="5395A2B2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59264;o:allowoverlap:true;o:allowincell:true;mso-position-horizontal-relative:text;margin-left:8.65pt;mso-position-horizontal:absolute;mso-position-vertical-relative:text;margin-top:7.77pt;mso-position-vertical:absolute;width:18.34pt;height:16.30pt;mso-wrap-distance-left:9.00pt;mso-wrap-distance-top:0.00pt;mso-wrap-distance-right:9.00pt;mso-wrap-distance-bottom:0.00pt;visibility:visible;" filled="f" strokecolor="#000000" strokeweight="0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9036" w:type="dxa"/>
          </w:tcPr>
          <w:p w:rsidR="007C58F7" w:rsidRPr="00D03309" w:rsidRDefault="007C58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знак/Марка, модель/год выпуска и т.п)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636"/>
        <w:gridCol w:w="4993"/>
      </w:tblGrid>
      <w:tr w:rsidR="007C58F7" w:rsidRPr="00D03309">
        <w:trPr>
          <w:trHeight w:val="623"/>
        </w:trPr>
        <w:tc>
          <w:tcPr>
            <w:tcW w:w="959" w:type="dxa"/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E8F62E7" wp14:editId="4DD20265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position:absolute;z-index:251660288;o:allowoverlap:true;o:allowincell:true;mso-position-horizontal-relative:text;margin-left:8.65pt;mso-position-horizontal:absolute;mso-position-vertical-relative:text;margin-top:7.77pt;mso-position-vertical:absolute;width:18.34pt;height:16.30pt;mso-wrap-distance-left:9.00pt;mso-wrap-distance-top:0.00pt;mso-wrap-distance-right:9.00pt;mso-wrap-distance-bottom:0.00pt;visibility:visible;" filled="f" strokecolor="#000000" strokeweight="0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7C58F7" w:rsidRPr="00D03309" w:rsidRDefault="007C58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7C58F7" w:rsidRPr="00D03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Площадь _______________ кв.м</w:t>
            </w:r>
          </w:p>
        </w:tc>
      </w:tr>
      <w:tr w:rsidR="007C58F7" w:rsidRPr="00D03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             (указать адрес конкретного объекта)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сроком на______________________________________________________________________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Банковские реквизиты(для юридических лиц, индивидуальных предпринимателей):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Вариант 1: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</w:t>
      </w:r>
      <w:r>
        <w:rPr>
          <w:rFonts w:ascii="Times New Roman" w:hAnsi="Times New Roman" w:cs="Times New Roman"/>
          <w:sz w:val="24"/>
          <w:szCs w:val="24"/>
        </w:rPr>
        <w:t xml:space="preserve">ерной форме договора   аренды </w:t>
      </w:r>
      <w:r w:rsidRPr="00D03309">
        <w:rPr>
          <w:rFonts w:ascii="Times New Roman" w:hAnsi="Times New Roman" w:cs="Times New Roman"/>
          <w:sz w:val="24"/>
          <w:szCs w:val="24"/>
        </w:rPr>
        <w:t xml:space="preserve">движимого/недвижимого имущества,  утвержденной  муниципальным правовым актом администрации Пениковского сельского поселения Ломоносовского муниципального района Ленинградской </w:t>
      </w:r>
      <w:r>
        <w:rPr>
          <w:rFonts w:ascii="Times New Roman" w:hAnsi="Times New Roman" w:cs="Times New Roman"/>
          <w:sz w:val="24"/>
          <w:szCs w:val="24"/>
        </w:rPr>
        <w:t>области,</w:t>
      </w:r>
      <w:r w:rsidRPr="00D03309">
        <w:rPr>
          <w:rFonts w:ascii="Times New Roman" w:hAnsi="Times New Roman" w:cs="Times New Roman"/>
          <w:sz w:val="24"/>
          <w:szCs w:val="24"/>
        </w:rPr>
        <w:t xml:space="preserve"> согласен.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7C58F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Вариант 2: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FE6E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D03309" w:rsidRPr="00D03309">
        <w:rPr>
          <w:rFonts w:ascii="Times New Roman" w:hAnsi="Times New Roman" w:cs="Times New Roman"/>
          <w:sz w:val="24"/>
          <w:szCs w:val="24"/>
        </w:rPr>
        <w:t>договор безвозмездного пользования на условиях, со</w:t>
      </w:r>
      <w:r>
        <w:rPr>
          <w:rFonts w:ascii="Times New Roman" w:hAnsi="Times New Roman" w:cs="Times New Roman"/>
          <w:sz w:val="24"/>
          <w:szCs w:val="24"/>
        </w:rPr>
        <w:t xml:space="preserve">держащихся в  примерной форме договора безвозмездного </w:t>
      </w:r>
      <w:r w:rsidR="00D03309" w:rsidRPr="00D03309">
        <w:rPr>
          <w:rFonts w:ascii="Times New Roman" w:hAnsi="Times New Roman" w:cs="Times New Roman"/>
          <w:sz w:val="24"/>
          <w:szCs w:val="24"/>
        </w:rPr>
        <w:t xml:space="preserve">пользования движимого/недвижимого имущества, </w:t>
      </w:r>
      <w:r w:rsidR="00D03309" w:rsidRPr="00D03309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утвержденной муниципальным правовым актом </w:t>
      </w:r>
      <w:r w:rsidR="00D03309">
        <w:rPr>
          <w:rFonts w:ascii="Times New Roman" w:hAnsi="Times New Roman" w:cs="Times New Roman"/>
          <w:sz w:val="24"/>
          <w:szCs w:val="24"/>
        </w:rPr>
        <w:t>администрации</w:t>
      </w:r>
      <w:r w:rsidR="00D03309" w:rsidRPr="00D03309">
        <w:rPr>
          <w:rFonts w:ascii="Times New Roman" w:hAnsi="Times New Roman" w:cs="Times New Roman"/>
          <w:sz w:val="24"/>
          <w:szCs w:val="24"/>
        </w:rPr>
        <w:t xml:space="preserve"> Пениковского сельского поселения Ломоносовского муниципальн</w:t>
      </w:r>
      <w:r w:rsidR="00D03309">
        <w:rPr>
          <w:rFonts w:ascii="Times New Roman" w:hAnsi="Times New Roman" w:cs="Times New Roman"/>
          <w:sz w:val="24"/>
          <w:szCs w:val="24"/>
        </w:rPr>
        <w:t xml:space="preserve">ого района Ленинградской, </w:t>
      </w:r>
      <w:r w:rsidR="00D03309" w:rsidRPr="00D03309">
        <w:rPr>
          <w:rFonts w:ascii="Times New Roman" w:hAnsi="Times New Roman" w:cs="Times New Roman"/>
          <w:sz w:val="24"/>
          <w:szCs w:val="24"/>
        </w:rPr>
        <w:t>согласен.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</w:t>
      </w:r>
      <w:r w:rsidRPr="00D03309">
        <w:rPr>
          <w:rFonts w:ascii="Times New Roman" w:hAnsi="Times New Roman" w:cs="Times New Roman"/>
          <w:sz w:val="24"/>
          <w:szCs w:val="24"/>
        </w:rPr>
        <w:t>доверительного управления на условиях, содержащихся</w:t>
      </w:r>
    </w:p>
    <w:p w:rsidR="007C58F7" w:rsidRPr="00D03309" w:rsidRDefault="00FE6E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03309">
        <w:rPr>
          <w:rFonts w:ascii="Times New Roman" w:hAnsi="Times New Roman" w:cs="Times New Roman"/>
          <w:sz w:val="24"/>
          <w:szCs w:val="24"/>
        </w:rPr>
        <w:t xml:space="preserve">примерной форме договора доверительного управления </w:t>
      </w:r>
      <w:r w:rsidR="00D03309" w:rsidRPr="00D03309">
        <w:rPr>
          <w:rFonts w:ascii="Times New Roman" w:hAnsi="Times New Roman" w:cs="Times New Roman"/>
          <w:sz w:val="24"/>
          <w:szCs w:val="24"/>
        </w:rPr>
        <w:t>движимого/недвиж</w:t>
      </w:r>
      <w:r>
        <w:rPr>
          <w:rFonts w:ascii="Times New Roman" w:hAnsi="Times New Roman" w:cs="Times New Roman"/>
          <w:sz w:val="24"/>
          <w:szCs w:val="24"/>
        </w:rPr>
        <w:t xml:space="preserve">имого имущества, </w:t>
      </w:r>
      <w:r w:rsidR="00D03309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D03309" w:rsidRPr="00D03309">
        <w:rPr>
          <w:rFonts w:ascii="Times New Roman" w:hAnsi="Times New Roman" w:cs="Times New Roman"/>
          <w:sz w:val="24"/>
          <w:szCs w:val="24"/>
        </w:rPr>
        <w:t>муниципальн</w:t>
      </w:r>
      <w:r w:rsidR="00D03309">
        <w:rPr>
          <w:rFonts w:ascii="Times New Roman" w:hAnsi="Times New Roman" w:cs="Times New Roman"/>
          <w:sz w:val="24"/>
          <w:szCs w:val="24"/>
        </w:rPr>
        <w:t>ым правовым актом администрации</w:t>
      </w:r>
      <w:r w:rsidR="00D03309" w:rsidRPr="00D03309">
        <w:rPr>
          <w:rFonts w:ascii="Times New Roman" w:hAnsi="Times New Roman" w:cs="Times New Roman"/>
          <w:sz w:val="24"/>
          <w:szCs w:val="24"/>
        </w:rPr>
        <w:t xml:space="preserve"> Пениковского сельского поселения Ломоносовского муниципального района Ленинградской </w:t>
      </w:r>
      <w:r w:rsidR="00D03309"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="00D03309" w:rsidRPr="00D03309">
        <w:rPr>
          <w:rFonts w:ascii="Times New Roman" w:hAnsi="Times New Roman" w:cs="Times New Roman"/>
          <w:sz w:val="24"/>
          <w:szCs w:val="24"/>
        </w:rPr>
        <w:t>согласен.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Приложение.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Заявитель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7C58F7" w:rsidRPr="00D03309" w:rsidRDefault="007C58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309">
        <w:rPr>
          <w:rFonts w:ascii="Times New Roman" w:hAnsi="Times New Roman" w:cs="Times New Roman"/>
          <w:sz w:val="24"/>
          <w:szCs w:val="24"/>
        </w:rPr>
        <w:t>М.П.</w:t>
      </w:r>
    </w:p>
    <w:p w:rsidR="007C58F7" w:rsidRPr="00D03309" w:rsidRDefault="007C58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58F7" w:rsidRPr="00D03309" w:rsidRDefault="00D033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D0330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C58F7" w:rsidRPr="00D033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C58F7" w:rsidRPr="00D03309" w:rsidRDefault="00D03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C58F7" w:rsidRPr="00D0330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C58F7" w:rsidRPr="00D03309" w:rsidRDefault="00D03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C58F7" w:rsidRPr="00D0330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C58F7" w:rsidRPr="00D03309" w:rsidRDefault="007C58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8F7" w:rsidRPr="00D0330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C58F7" w:rsidRPr="00D03309" w:rsidRDefault="00D03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C58F7" w:rsidRPr="00D03309" w:rsidRDefault="00D03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C58F7" w:rsidRPr="00D0330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8F7" w:rsidRPr="00D03309" w:rsidRDefault="007C58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C58F7" w:rsidRPr="00D03309" w:rsidRDefault="00D033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C58F7" w:rsidRPr="00D03309" w:rsidRDefault="007C58F7"/>
    <w:p w:rsidR="007C58F7" w:rsidRPr="00D03309" w:rsidRDefault="00D03309">
      <w:pPr>
        <w:widowControl w:val="0"/>
        <w:jc w:val="right"/>
        <w:rPr>
          <w:rFonts w:eastAsiaTheme="minorEastAsia"/>
        </w:rPr>
      </w:pPr>
      <w:r w:rsidRPr="00D03309">
        <w:rPr>
          <w:rFonts w:eastAsiaTheme="minorEastAsia"/>
        </w:rPr>
        <w:br w:type="column"/>
      </w:r>
      <w:r w:rsidRPr="00D03309">
        <w:rPr>
          <w:rFonts w:eastAsiaTheme="minorEastAsia"/>
        </w:rPr>
        <w:lastRenderedPageBreak/>
        <w:t>Образец № 2</w:t>
      </w:r>
    </w:p>
    <w:p w:rsidR="007C58F7" w:rsidRPr="00D03309" w:rsidRDefault="007C58F7">
      <w:pPr>
        <w:widowControl w:val="0"/>
      </w:pP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(контактные данные заявителя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             адрес, телефон)</w:t>
      </w:r>
    </w:p>
    <w:p w:rsidR="007C58F7" w:rsidRPr="00D03309" w:rsidRDefault="007C58F7">
      <w:pPr>
        <w:widowControl w:val="0"/>
        <w:jc w:val="both"/>
      </w:pPr>
    </w:p>
    <w:p w:rsidR="007C58F7" w:rsidRPr="00D03309" w:rsidRDefault="00D03309">
      <w:pPr>
        <w:widowControl w:val="0"/>
        <w:jc w:val="center"/>
        <w:rPr>
          <w:b/>
        </w:rPr>
      </w:pPr>
      <w:r w:rsidRPr="00D03309">
        <w:rPr>
          <w:b/>
        </w:rPr>
        <w:t>РЕШЕНИЕ</w:t>
      </w:r>
    </w:p>
    <w:p w:rsidR="007C58F7" w:rsidRPr="00D03309" w:rsidRDefault="00D03309">
      <w:pPr>
        <w:widowControl w:val="0"/>
        <w:jc w:val="center"/>
      </w:pPr>
      <w:r w:rsidRPr="00D03309">
        <w:t>(постановление, распоряжение и т.п.)</w:t>
      </w:r>
    </w:p>
    <w:p w:rsidR="007C58F7" w:rsidRPr="00D03309" w:rsidRDefault="00D03309">
      <w:pPr>
        <w:widowControl w:val="0"/>
        <w:jc w:val="center"/>
      </w:pPr>
      <w:r w:rsidRPr="00D03309">
        <w:t>о заключении договора о передаче муниципального имущества МО «________» Ленинградской области в ___________________</w:t>
      </w:r>
    </w:p>
    <w:p w:rsidR="007C58F7" w:rsidRPr="00D03309" w:rsidRDefault="007C58F7">
      <w:pPr>
        <w:widowControl w:val="0"/>
        <w:jc w:val="both"/>
      </w:pPr>
    </w:p>
    <w:p w:rsidR="007C58F7" w:rsidRPr="00D03309" w:rsidRDefault="00D03309">
      <w:pPr>
        <w:widowControl w:val="0"/>
        <w:jc w:val="both"/>
      </w:pPr>
      <w:r w:rsidRPr="00D03309">
        <w:t>___________________________________________________________________________</w:t>
      </w:r>
    </w:p>
    <w:p w:rsidR="007C58F7" w:rsidRPr="00D03309" w:rsidRDefault="00D03309">
      <w:pPr>
        <w:widowControl w:val="0"/>
        <w:jc w:val="both"/>
      </w:pPr>
      <w:r w:rsidRPr="00D03309">
        <w:t>___________________________________________________________________________</w:t>
      </w:r>
    </w:p>
    <w:p w:rsidR="007C58F7" w:rsidRPr="00D03309" w:rsidRDefault="00D03309">
      <w:pPr>
        <w:widowControl w:val="0"/>
        <w:jc w:val="both"/>
      </w:pPr>
      <w:r w:rsidRPr="00D03309">
        <w:t>___________________________________________________________________________</w:t>
      </w:r>
    </w:p>
    <w:p w:rsidR="007C58F7" w:rsidRPr="00D03309" w:rsidRDefault="00D03309">
      <w:pPr>
        <w:widowControl w:val="0"/>
        <w:jc w:val="both"/>
      </w:pPr>
      <w:r w:rsidRPr="00D03309">
        <w:t>___________________________________________________________________________</w:t>
      </w:r>
    </w:p>
    <w:p w:rsidR="007C58F7" w:rsidRPr="00D03309" w:rsidRDefault="00D03309">
      <w:pPr>
        <w:widowControl w:val="0"/>
        <w:jc w:val="both"/>
      </w:pPr>
      <w:r w:rsidRPr="00D03309">
        <w:t>___________________________________________________________________________</w:t>
      </w:r>
    </w:p>
    <w:p w:rsidR="007C58F7" w:rsidRPr="00D03309" w:rsidRDefault="007C58F7">
      <w:pPr>
        <w:widowControl w:val="0"/>
        <w:jc w:val="both"/>
      </w:pPr>
    </w:p>
    <w:p w:rsidR="007C58F7" w:rsidRPr="00D03309" w:rsidRDefault="007C58F7">
      <w:pPr>
        <w:widowControl w:val="0"/>
        <w:jc w:val="both"/>
      </w:pPr>
    </w:p>
    <w:p w:rsidR="007C58F7" w:rsidRPr="00D03309" w:rsidRDefault="00D03309">
      <w:pPr>
        <w:widowControl w:val="0"/>
        <w:jc w:val="both"/>
      </w:pPr>
      <w:r w:rsidRPr="00D03309">
        <w:t xml:space="preserve">Приложение: </w:t>
      </w:r>
    </w:p>
    <w:p w:rsidR="007C58F7" w:rsidRPr="00D03309" w:rsidRDefault="007C58F7">
      <w:pPr>
        <w:widowControl w:val="0"/>
        <w:jc w:val="both"/>
      </w:pPr>
    </w:p>
    <w:p w:rsidR="007C58F7" w:rsidRPr="00D03309" w:rsidRDefault="00D03309">
      <w:pPr>
        <w:widowControl w:val="0"/>
        <w:jc w:val="both"/>
      </w:pPr>
      <w:r w:rsidRPr="00D03309">
        <w:t>договор о передаче муниципального имущества (по форме, утвержденной муниципальным правовым актом)</w:t>
      </w:r>
    </w:p>
    <w:p w:rsidR="007C58F7" w:rsidRPr="00D03309" w:rsidRDefault="007C58F7">
      <w:pPr>
        <w:widowControl w:val="0"/>
        <w:jc w:val="both"/>
      </w:pPr>
    </w:p>
    <w:p w:rsidR="007C58F7" w:rsidRPr="00D03309" w:rsidRDefault="00D03309">
      <w:pPr>
        <w:widowControl w:val="0"/>
      </w:pPr>
      <w:r w:rsidRPr="00D03309">
        <w:t>Глава Администрации                                                   ____________________________</w:t>
      </w:r>
    </w:p>
    <w:p w:rsidR="007C58F7" w:rsidRPr="00D03309" w:rsidRDefault="007C58F7"/>
    <w:p w:rsidR="007C58F7" w:rsidRPr="00D03309" w:rsidRDefault="00D03309">
      <w:pPr>
        <w:widowControl w:val="0"/>
        <w:jc w:val="right"/>
        <w:rPr>
          <w:rFonts w:eastAsiaTheme="minorEastAsia"/>
        </w:rPr>
      </w:pPr>
      <w:r w:rsidRPr="00D03309">
        <w:rPr>
          <w:rFonts w:eastAsiaTheme="minorEastAsia"/>
        </w:rPr>
        <w:br w:type="column"/>
      </w:r>
      <w:r w:rsidRPr="00D03309">
        <w:rPr>
          <w:rFonts w:eastAsiaTheme="minorEastAsia"/>
        </w:rPr>
        <w:lastRenderedPageBreak/>
        <w:t>Образец  № 3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(Ф.И.О. (отчество – при наличии)  представителя заявителя и реквизиты доверенности)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Контактная информация: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тел. ___________________________________________</w:t>
      </w:r>
    </w:p>
    <w:p w:rsidR="007C58F7" w:rsidRPr="00D03309" w:rsidRDefault="00D03309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эл. почта ______________________________________</w:t>
      </w:r>
    </w:p>
    <w:p w:rsidR="007C58F7" w:rsidRPr="00D03309" w:rsidRDefault="00D03309">
      <w:pPr>
        <w:jc w:val="center"/>
        <w:rPr>
          <w:rFonts w:eastAsiaTheme="minorHAnsi"/>
          <w:strike/>
          <w:lang w:eastAsia="en-US"/>
        </w:rPr>
      </w:pPr>
      <w:r w:rsidRPr="00D03309">
        <w:rPr>
          <w:rFonts w:eastAsiaTheme="minorHAnsi"/>
          <w:lang w:eastAsia="en-US"/>
        </w:rPr>
        <w:t>УВЕДОМЛЕНИЕ</w:t>
      </w:r>
    </w:p>
    <w:p w:rsidR="007C58F7" w:rsidRPr="00D03309" w:rsidRDefault="00D03309">
      <w:pPr>
        <w:jc w:val="center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D03309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C58F7" w:rsidRPr="00D03309" w:rsidRDefault="007C58F7">
      <w:pPr>
        <w:ind w:firstLine="709"/>
        <w:jc w:val="both"/>
        <w:rPr>
          <w:rFonts w:eastAsiaTheme="minorHAnsi"/>
          <w:lang w:eastAsia="en-US"/>
        </w:rPr>
      </w:pPr>
    </w:p>
    <w:p w:rsidR="007C58F7" w:rsidRPr="00D03309" w:rsidRDefault="00D03309">
      <w:pPr>
        <w:ind w:firstLine="709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D03309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D03309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C58F7" w:rsidRPr="00D03309" w:rsidRDefault="00D03309">
      <w:pPr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_______________________________________________________________________</w:t>
      </w:r>
    </w:p>
    <w:p w:rsidR="007C58F7" w:rsidRPr="00D03309" w:rsidRDefault="00D03309">
      <w:pPr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C58F7" w:rsidRPr="00D03309" w:rsidRDefault="00D03309">
      <w:pPr>
        <w:jc w:val="center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7C58F7" w:rsidRPr="00D03309" w:rsidRDefault="007C58F7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7C58F7" w:rsidRPr="00D03309" w:rsidRDefault="00D03309">
      <w:pPr>
        <w:spacing w:after="200"/>
        <w:ind w:firstLine="709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C58F7" w:rsidRPr="00D03309" w:rsidRDefault="00D03309">
      <w:pPr>
        <w:ind w:firstLine="709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C58F7" w:rsidRPr="00D03309" w:rsidRDefault="00D03309">
      <w:pPr>
        <w:spacing w:before="240"/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____________________________________________________________________________</w:t>
      </w:r>
    </w:p>
    <w:p w:rsidR="007C58F7" w:rsidRPr="00D03309" w:rsidRDefault="00D03309">
      <w:pPr>
        <w:jc w:val="center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7C58F7" w:rsidRPr="00D03309" w:rsidRDefault="00D03309">
      <w:pPr>
        <w:jc w:val="center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lastRenderedPageBreak/>
        <w:t>представление неполного комплекта документов)</w:t>
      </w:r>
    </w:p>
    <w:p w:rsidR="007C58F7" w:rsidRPr="00D03309" w:rsidRDefault="00D03309">
      <w:pPr>
        <w:spacing w:before="120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______________________________       _______________     ____________________</w:t>
      </w:r>
    </w:p>
    <w:p w:rsidR="007C58F7" w:rsidRPr="00D03309" w:rsidRDefault="00D03309">
      <w:pPr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7C58F7" w:rsidRPr="00D03309" w:rsidRDefault="007C58F7">
      <w:pPr>
        <w:rPr>
          <w:rFonts w:eastAsiaTheme="minorHAnsi"/>
          <w:lang w:eastAsia="en-US"/>
        </w:rPr>
      </w:pPr>
    </w:p>
    <w:p w:rsidR="007C58F7" w:rsidRPr="00D03309" w:rsidRDefault="00D03309">
      <w:pPr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 xml:space="preserve">(дата)       </w:t>
      </w:r>
    </w:p>
    <w:p w:rsidR="007C58F7" w:rsidRPr="00D03309" w:rsidRDefault="007C58F7">
      <w:pPr>
        <w:rPr>
          <w:rFonts w:eastAsiaTheme="minorHAnsi"/>
          <w:lang w:eastAsia="en-US"/>
        </w:rPr>
      </w:pPr>
    </w:p>
    <w:p w:rsidR="007C58F7" w:rsidRPr="00D03309" w:rsidRDefault="00D03309">
      <w:pPr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М.П.</w:t>
      </w:r>
    </w:p>
    <w:p w:rsidR="007C58F7" w:rsidRPr="00D03309" w:rsidRDefault="007C58F7">
      <w:pPr>
        <w:rPr>
          <w:rFonts w:eastAsiaTheme="minorHAnsi"/>
          <w:lang w:eastAsia="en-US"/>
        </w:rPr>
      </w:pPr>
    </w:p>
    <w:p w:rsidR="007C58F7" w:rsidRPr="00D03309" w:rsidRDefault="00D03309">
      <w:pPr>
        <w:jc w:val="both"/>
        <w:rPr>
          <w:rFonts w:eastAsiaTheme="minorHAnsi"/>
          <w:lang w:eastAsia="en-US"/>
        </w:rPr>
      </w:pPr>
      <w:r w:rsidRPr="00D03309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C58F7" w:rsidRPr="00D03309" w:rsidRDefault="00D03309">
      <w:pPr>
        <w:widowControl w:val="0"/>
      </w:pPr>
      <w:r w:rsidRPr="00D03309">
        <w:t xml:space="preserve">      ________________</w:t>
      </w:r>
      <w:r w:rsidRPr="00D03309">
        <w:tab/>
        <w:t xml:space="preserve">         ___________________________________________</w:t>
      </w:r>
      <w:r w:rsidRPr="00D03309">
        <w:tab/>
        <w:t>__________</w:t>
      </w:r>
    </w:p>
    <w:p w:rsidR="007C58F7" w:rsidRPr="00D03309" w:rsidRDefault="00D03309">
      <w:pPr>
        <w:spacing w:after="200" w:line="276" w:lineRule="auto"/>
        <w:ind w:firstLine="708"/>
        <w:rPr>
          <w:rFonts w:eastAsiaTheme="minorHAnsi"/>
        </w:rPr>
      </w:pPr>
      <w:r w:rsidRPr="00D03309">
        <w:rPr>
          <w:rFonts w:eastAsiaTheme="minorHAnsi"/>
        </w:rPr>
        <w:t>(подпись)</w:t>
      </w:r>
      <w:r w:rsidRPr="00D03309">
        <w:rPr>
          <w:rFonts w:eastAsiaTheme="minorHAnsi"/>
        </w:rPr>
        <w:tab/>
      </w:r>
      <w:r w:rsidRPr="00D03309">
        <w:rPr>
          <w:rFonts w:eastAsiaTheme="minorHAnsi"/>
        </w:rPr>
        <w:tab/>
        <w:t xml:space="preserve">(Ф.И.О. </w:t>
      </w:r>
      <w:r w:rsidRPr="00D03309">
        <w:rPr>
          <w:rFonts w:eastAsiaTheme="minorHAnsi"/>
          <w:lang w:eastAsia="en-US"/>
        </w:rPr>
        <w:t xml:space="preserve">(отчество – при наличии)  </w:t>
      </w:r>
      <w:r w:rsidRPr="00D03309">
        <w:rPr>
          <w:rFonts w:eastAsiaTheme="minorHAnsi"/>
        </w:rPr>
        <w:t>заявителя/представителя заявителя)</w:t>
      </w:r>
      <w:r w:rsidRPr="00D03309">
        <w:rPr>
          <w:rFonts w:eastAsiaTheme="minorHAnsi"/>
        </w:rPr>
        <w:tab/>
        <w:t xml:space="preserve">    (дата)</w:t>
      </w:r>
    </w:p>
    <w:p w:rsidR="007C58F7" w:rsidRPr="00D03309" w:rsidRDefault="007C58F7">
      <w:pPr>
        <w:jc w:val="right"/>
      </w:pPr>
    </w:p>
    <w:p w:rsidR="007C58F7" w:rsidRPr="00D03309" w:rsidRDefault="00D03309">
      <w:pPr>
        <w:widowControl w:val="0"/>
        <w:jc w:val="right"/>
        <w:rPr>
          <w:rFonts w:eastAsiaTheme="minorEastAsia"/>
        </w:rPr>
      </w:pPr>
      <w:r w:rsidRPr="00D03309">
        <w:rPr>
          <w:rFonts w:eastAsiaTheme="minorEastAsia"/>
        </w:rPr>
        <w:t>Образец № 4</w:t>
      </w:r>
    </w:p>
    <w:p w:rsidR="007C58F7" w:rsidRPr="00D03309" w:rsidRDefault="007C58F7">
      <w:pPr>
        <w:widowControl w:val="0"/>
      </w:pP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____________________________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(контактные данные заявителя</w:t>
      </w:r>
    </w:p>
    <w:p w:rsidR="007C58F7" w:rsidRPr="00D03309" w:rsidRDefault="00D03309">
      <w:pPr>
        <w:widowControl w:val="0"/>
        <w:jc w:val="right"/>
      </w:pPr>
      <w:r w:rsidRPr="00D03309">
        <w:t xml:space="preserve">                                                            адрес, телефон)</w:t>
      </w:r>
    </w:p>
    <w:p w:rsidR="007C58F7" w:rsidRPr="00D03309" w:rsidRDefault="007C58F7">
      <w:pPr>
        <w:widowControl w:val="0"/>
        <w:jc w:val="both"/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D03309" w:rsidRDefault="00D03309">
      <w:pPr>
        <w:widowControl w:val="0"/>
        <w:jc w:val="center"/>
        <w:rPr>
          <w:b/>
        </w:rPr>
      </w:pPr>
    </w:p>
    <w:p w:rsidR="007C58F7" w:rsidRPr="00D03309" w:rsidRDefault="00D03309">
      <w:pPr>
        <w:widowControl w:val="0"/>
        <w:jc w:val="center"/>
        <w:rPr>
          <w:b/>
        </w:rPr>
      </w:pPr>
      <w:r w:rsidRPr="00D03309">
        <w:rPr>
          <w:b/>
        </w:rPr>
        <w:lastRenderedPageBreak/>
        <w:t>РЕШЕНИЕ</w:t>
      </w:r>
    </w:p>
    <w:p w:rsidR="007C58F7" w:rsidRPr="00D03309" w:rsidRDefault="00D03309">
      <w:pPr>
        <w:widowControl w:val="0"/>
        <w:jc w:val="center"/>
        <w:rPr>
          <w:b/>
        </w:rPr>
      </w:pPr>
      <w:r w:rsidRPr="00D03309">
        <w:rPr>
          <w:b/>
        </w:rPr>
        <w:t>об отказе в предоставлении муниципальной услуги</w:t>
      </w:r>
    </w:p>
    <w:p w:rsidR="007C58F7" w:rsidRPr="00D03309" w:rsidRDefault="00D03309">
      <w:pPr>
        <w:widowControl w:val="0"/>
        <w:jc w:val="center"/>
        <w:rPr>
          <w:b/>
        </w:rPr>
      </w:pPr>
      <w:r w:rsidRPr="00D03309">
        <w:rPr>
          <w:b/>
        </w:rPr>
        <w:t>от ___________№_______</w:t>
      </w:r>
    </w:p>
    <w:p w:rsidR="007C58F7" w:rsidRPr="00D03309" w:rsidRDefault="007C58F7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58F7" w:rsidRPr="00D0330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C58F7" w:rsidRPr="00D0330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C58F7" w:rsidRPr="00D03309" w:rsidRDefault="007C58F7">
            <w:pPr>
              <w:widowControl w:val="0"/>
              <w:jc w:val="center"/>
            </w:pPr>
          </w:p>
        </w:tc>
      </w:tr>
      <w:tr w:rsidR="007C58F7" w:rsidRPr="00D0330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C58F7" w:rsidRPr="00D03309" w:rsidRDefault="007C58F7">
            <w:pPr>
              <w:widowControl w:val="0"/>
              <w:jc w:val="center"/>
            </w:pPr>
          </w:p>
        </w:tc>
      </w:tr>
      <w:tr w:rsidR="007C58F7" w:rsidRPr="00D0330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C58F7" w:rsidRPr="00D03309" w:rsidRDefault="007C58F7">
            <w:pPr>
              <w:widowControl w:val="0"/>
              <w:jc w:val="center"/>
            </w:pPr>
          </w:p>
        </w:tc>
      </w:tr>
      <w:tr w:rsidR="007C58F7" w:rsidRPr="00D0330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widowControl w:val="0"/>
              <w:ind w:firstLine="709"/>
              <w:jc w:val="center"/>
            </w:pPr>
            <w:r w:rsidRPr="00D03309"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7C58F7" w:rsidRPr="00D0330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C58F7" w:rsidRPr="00D03309" w:rsidRDefault="00D03309">
            <w:pPr>
              <w:widowControl w:val="0"/>
              <w:ind w:firstLine="709"/>
              <w:jc w:val="both"/>
            </w:pPr>
            <w:r w:rsidRPr="00D03309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C58F7" w:rsidRPr="00D03309" w:rsidRDefault="007C58F7">
      <w:pPr>
        <w:widowControl w:val="0"/>
        <w:jc w:val="both"/>
      </w:pPr>
    </w:p>
    <w:p w:rsidR="007C58F7" w:rsidRPr="00D03309" w:rsidRDefault="00D03309" w:rsidP="00D03309">
      <w:pPr>
        <w:widowControl w:val="0"/>
        <w:jc w:val="both"/>
      </w:pPr>
      <w:r w:rsidRPr="00D03309">
        <w:t xml:space="preserve">Глава Администрации                              </w:t>
      </w:r>
      <w:r w:rsidRPr="00D03309">
        <w:tab/>
      </w:r>
      <w:r w:rsidRPr="00D03309">
        <w:tab/>
      </w:r>
      <w:r w:rsidRPr="00D03309">
        <w:tab/>
        <w:t xml:space="preserve">   ____________________________</w:t>
      </w:r>
    </w:p>
    <w:sectPr w:rsidR="007C58F7" w:rsidRPr="00D0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EB" w:rsidRDefault="002B0EEB">
      <w:r>
        <w:separator/>
      </w:r>
    </w:p>
  </w:endnote>
  <w:endnote w:type="continuationSeparator" w:id="0">
    <w:p w:rsidR="002B0EEB" w:rsidRDefault="002B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EB" w:rsidRDefault="002B0EEB">
      <w:r>
        <w:separator/>
      </w:r>
    </w:p>
  </w:footnote>
  <w:footnote w:type="continuationSeparator" w:id="0">
    <w:p w:rsidR="002B0EEB" w:rsidRDefault="002B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Content>
      <w:p w:rsidR="00D03309" w:rsidRDefault="00D0330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E40">
          <w:rPr>
            <w:noProof/>
          </w:rPr>
          <w:t>5</w:t>
        </w:r>
        <w:r>
          <w:fldChar w:fldCharType="end"/>
        </w:r>
      </w:p>
    </w:sdtContent>
  </w:sdt>
  <w:p w:rsidR="00D03309" w:rsidRDefault="00D0330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190"/>
    <w:multiLevelType w:val="hybridMultilevel"/>
    <w:tmpl w:val="3D34883A"/>
    <w:lvl w:ilvl="0" w:tplc="AAE813BC">
      <w:start w:val="1"/>
      <w:numFmt w:val="decimal"/>
      <w:lvlText w:val="%1)"/>
      <w:lvlJc w:val="left"/>
      <w:pPr>
        <w:ind w:left="928" w:hanging="360"/>
      </w:pPr>
    </w:lvl>
    <w:lvl w:ilvl="1" w:tplc="6BCC05FC">
      <w:start w:val="1"/>
      <w:numFmt w:val="lowerLetter"/>
      <w:lvlText w:val="%2."/>
      <w:lvlJc w:val="left"/>
      <w:pPr>
        <w:ind w:left="2149" w:hanging="360"/>
      </w:pPr>
    </w:lvl>
    <w:lvl w:ilvl="2" w:tplc="E18A180A">
      <w:start w:val="1"/>
      <w:numFmt w:val="lowerRoman"/>
      <w:lvlText w:val="%3."/>
      <w:lvlJc w:val="right"/>
      <w:pPr>
        <w:ind w:left="2869" w:hanging="180"/>
      </w:pPr>
    </w:lvl>
    <w:lvl w:ilvl="3" w:tplc="B2B2E818">
      <w:start w:val="1"/>
      <w:numFmt w:val="decimal"/>
      <w:lvlText w:val="%4."/>
      <w:lvlJc w:val="left"/>
      <w:pPr>
        <w:ind w:left="3589" w:hanging="360"/>
      </w:pPr>
    </w:lvl>
    <w:lvl w:ilvl="4" w:tplc="990E2AFC">
      <w:start w:val="1"/>
      <w:numFmt w:val="lowerLetter"/>
      <w:lvlText w:val="%5."/>
      <w:lvlJc w:val="left"/>
      <w:pPr>
        <w:ind w:left="4309" w:hanging="360"/>
      </w:pPr>
    </w:lvl>
    <w:lvl w:ilvl="5" w:tplc="82E28ADE">
      <w:start w:val="1"/>
      <w:numFmt w:val="lowerRoman"/>
      <w:lvlText w:val="%6."/>
      <w:lvlJc w:val="right"/>
      <w:pPr>
        <w:ind w:left="5029" w:hanging="180"/>
      </w:pPr>
    </w:lvl>
    <w:lvl w:ilvl="6" w:tplc="E94C8E48">
      <w:start w:val="1"/>
      <w:numFmt w:val="decimal"/>
      <w:lvlText w:val="%7."/>
      <w:lvlJc w:val="left"/>
      <w:pPr>
        <w:ind w:left="5749" w:hanging="360"/>
      </w:pPr>
    </w:lvl>
    <w:lvl w:ilvl="7" w:tplc="C7CA3886">
      <w:start w:val="1"/>
      <w:numFmt w:val="lowerLetter"/>
      <w:lvlText w:val="%8."/>
      <w:lvlJc w:val="left"/>
      <w:pPr>
        <w:ind w:left="6469" w:hanging="360"/>
      </w:pPr>
    </w:lvl>
    <w:lvl w:ilvl="8" w:tplc="EE806EB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957337"/>
    <w:multiLevelType w:val="hybridMultilevel"/>
    <w:tmpl w:val="E99ED5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79A6A9D"/>
    <w:multiLevelType w:val="multilevel"/>
    <w:tmpl w:val="58D67C3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>
    <w:nsid w:val="68194D06"/>
    <w:multiLevelType w:val="hybridMultilevel"/>
    <w:tmpl w:val="64B04C96"/>
    <w:lvl w:ilvl="0" w:tplc="AA6ECD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23A5C6C">
      <w:start w:val="1"/>
      <w:numFmt w:val="lowerLetter"/>
      <w:lvlText w:val="%2."/>
      <w:lvlJc w:val="left"/>
      <w:pPr>
        <w:ind w:left="1440" w:hanging="360"/>
      </w:pPr>
    </w:lvl>
    <w:lvl w:ilvl="2" w:tplc="0924025E">
      <w:start w:val="1"/>
      <w:numFmt w:val="lowerRoman"/>
      <w:lvlText w:val="%3."/>
      <w:lvlJc w:val="right"/>
      <w:pPr>
        <w:ind w:left="2160" w:hanging="180"/>
      </w:pPr>
    </w:lvl>
    <w:lvl w:ilvl="3" w:tplc="0ACC7806">
      <w:start w:val="1"/>
      <w:numFmt w:val="decimal"/>
      <w:lvlText w:val="%4."/>
      <w:lvlJc w:val="left"/>
      <w:pPr>
        <w:ind w:left="2880" w:hanging="360"/>
      </w:pPr>
    </w:lvl>
    <w:lvl w:ilvl="4" w:tplc="DC624A36">
      <w:start w:val="1"/>
      <w:numFmt w:val="lowerLetter"/>
      <w:lvlText w:val="%5."/>
      <w:lvlJc w:val="left"/>
      <w:pPr>
        <w:ind w:left="3600" w:hanging="360"/>
      </w:pPr>
    </w:lvl>
    <w:lvl w:ilvl="5" w:tplc="8A4AA66C">
      <w:start w:val="1"/>
      <w:numFmt w:val="lowerRoman"/>
      <w:lvlText w:val="%6."/>
      <w:lvlJc w:val="right"/>
      <w:pPr>
        <w:ind w:left="4320" w:hanging="180"/>
      </w:pPr>
    </w:lvl>
    <w:lvl w:ilvl="6" w:tplc="E55A3FD8">
      <w:start w:val="1"/>
      <w:numFmt w:val="decimal"/>
      <w:lvlText w:val="%7."/>
      <w:lvlJc w:val="left"/>
      <w:pPr>
        <w:ind w:left="5040" w:hanging="360"/>
      </w:pPr>
    </w:lvl>
    <w:lvl w:ilvl="7" w:tplc="D52C7860">
      <w:start w:val="1"/>
      <w:numFmt w:val="lowerLetter"/>
      <w:lvlText w:val="%8."/>
      <w:lvlJc w:val="left"/>
      <w:pPr>
        <w:ind w:left="5760" w:hanging="360"/>
      </w:pPr>
    </w:lvl>
    <w:lvl w:ilvl="8" w:tplc="829E71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7"/>
    <w:rsid w:val="002B0EEB"/>
    <w:rsid w:val="007C58F7"/>
    <w:rsid w:val="00D03309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2">
    <w:name w:val="Название проектного документа"/>
    <w:basedOn w:val="a"/>
    <w:rsid w:val="00D0330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2">
    <w:name w:val="Название проектного документа"/>
    <w:basedOn w:val="a"/>
    <w:rsid w:val="00D0330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6158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</cp:revision>
  <dcterms:created xsi:type="dcterms:W3CDTF">2026-04-17T12:09:00Z</dcterms:created>
  <dcterms:modified xsi:type="dcterms:W3CDTF">2026-04-17T12:09:00Z</dcterms:modified>
</cp:coreProperties>
</file>