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C1" w:rsidRPr="006555C1" w:rsidRDefault="006555C1" w:rsidP="006555C1">
      <w:pPr>
        <w:rPr>
          <w:rFonts w:eastAsia="MS Mincho"/>
        </w:rPr>
      </w:pPr>
    </w:p>
    <w:p w:rsidR="00C13F42" w:rsidRPr="00484364" w:rsidRDefault="00C13F42" w:rsidP="00C13F42">
      <w:pPr>
        <w:rPr>
          <w:rFonts w:eastAsia="MS Mincho"/>
        </w:rPr>
      </w:pPr>
    </w:p>
    <w:p w:rsidR="00C13F42" w:rsidRPr="00484364" w:rsidRDefault="00C13F42" w:rsidP="00C13F42">
      <w:pPr>
        <w:jc w:val="center"/>
        <w:rPr>
          <w:rFonts w:eastAsia="MS Mincho"/>
          <w:b/>
        </w:rPr>
      </w:pPr>
      <w:r w:rsidRPr="00484364">
        <w:rPr>
          <w:rFonts w:eastAsia="MS Mincho"/>
          <w:b/>
        </w:rPr>
        <w:t>ПЕРЕЧЕНЬ ДОКУМЕНТОВ, ПРИЛАГАЕМЫХ К ЗАЯВКЕ</w:t>
      </w:r>
    </w:p>
    <w:p w:rsidR="00C13F42" w:rsidRPr="00484364" w:rsidRDefault="00C13F42" w:rsidP="00C13F42">
      <w:pPr>
        <w:rPr>
          <w:rFonts w:eastAsia="MS Mincho"/>
        </w:rPr>
      </w:pPr>
    </w:p>
    <w:p w:rsidR="00C13F42" w:rsidRPr="008310FB" w:rsidRDefault="00C13F42" w:rsidP="00C13F42">
      <w:pPr>
        <w:rPr>
          <w:rFonts w:eastAsia="MS Mincho"/>
        </w:rPr>
      </w:pPr>
    </w:p>
    <w:p w:rsidR="00C13F42" w:rsidRPr="00624260" w:rsidRDefault="00C13F42" w:rsidP="00C13F4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24260">
        <w:rPr>
          <w:rFonts w:eastAsiaTheme="minorHAnsi"/>
          <w:lang w:eastAsia="en-US"/>
        </w:rPr>
        <w:t>Одновременно с</w:t>
      </w:r>
      <w:r w:rsidR="00C95C62">
        <w:rPr>
          <w:rFonts w:eastAsiaTheme="minorHAnsi"/>
          <w:lang w:eastAsia="en-US"/>
        </w:rPr>
        <w:t xml:space="preserve"> заполненной формой </w:t>
      </w:r>
      <w:r w:rsidRPr="00624260">
        <w:rPr>
          <w:rFonts w:eastAsiaTheme="minorHAnsi"/>
          <w:lang w:eastAsia="en-US"/>
        </w:rPr>
        <w:t xml:space="preserve"> Заявк</w:t>
      </w:r>
      <w:r w:rsidR="00C95C62">
        <w:rPr>
          <w:rFonts w:eastAsiaTheme="minorHAnsi"/>
          <w:lang w:eastAsia="en-US"/>
        </w:rPr>
        <w:t xml:space="preserve">и, утвержденной Информационным сообщением </w:t>
      </w:r>
      <w:bookmarkStart w:id="0" w:name="_GoBack"/>
      <w:bookmarkEnd w:id="0"/>
      <w:r w:rsidRPr="00624260">
        <w:rPr>
          <w:rFonts w:eastAsiaTheme="minorHAnsi"/>
          <w:lang w:eastAsia="en-US"/>
        </w:rPr>
        <w:t xml:space="preserve">на участие в </w:t>
      </w:r>
      <w:r w:rsidR="00C95C62">
        <w:rPr>
          <w:rFonts w:eastAsiaTheme="minorHAnsi"/>
          <w:lang w:eastAsia="en-US"/>
        </w:rPr>
        <w:t xml:space="preserve">Процедуре </w:t>
      </w:r>
      <w:r w:rsidRPr="00624260">
        <w:rPr>
          <w:rFonts w:eastAsiaTheme="minorHAnsi"/>
          <w:lang w:eastAsia="en-US"/>
        </w:rPr>
        <w:t xml:space="preserve">Претенденты представляют </w:t>
      </w:r>
      <w:r>
        <w:rPr>
          <w:rFonts w:eastAsiaTheme="minorHAnsi"/>
          <w:lang w:eastAsia="en-US"/>
        </w:rPr>
        <w:t xml:space="preserve">электронные образы следующих </w:t>
      </w:r>
      <w:r w:rsidRPr="00624260">
        <w:rPr>
          <w:rFonts w:eastAsiaTheme="minorHAnsi"/>
          <w:lang w:eastAsia="en-US"/>
        </w:rPr>
        <w:t>документ</w:t>
      </w:r>
      <w:r>
        <w:rPr>
          <w:rFonts w:eastAsiaTheme="minorHAnsi"/>
          <w:lang w:eastAsia="en-US"/>
        </w:rPr>
        <w:t>ов:</w:t>
      </w:r>
    </w:p>
    <w:p w:rsidR="00C13F42" w:rsidRPr="004265DE" w:rsidRDefault="00C13F42" w:rsidP="00C13F42">
      <w:pPr>
        <w:autoSpaceDE w:val="0"/>
        <w:autoSpaceDN w:val="0"/>
        <w:adjustRightInd w:val="0"/>
        <w:spacing w:before="120"/>
        <w:ind w:left="-567"/>
        <w:jc w:val="both"/>
        <w:rPr>
          <w:rFonts w:eastAsiaTheme="minorHAnsi"/>
          <w:b/>
          <w:lang w:eastAsia="en-US"/>
        </w:rPr>
      </w:pPr>
      <w:r w:rsidRPr="004265DE">
        <w:rPr>
          <w:rFonts w:eastAsiaTheme="minorHAnsi"/>
          <w:b/>
          <w:lang w:eastAsia="en-US"/>
        </w:rPr>
        <w:t>Юридические лица:</w:t>
      </w:r>
    </w:p>
    <w:p w:rsidR="00C13F42" w:rsidRPr="004265DE" w:rsidRDefault="00C13F42" w:rsidP="00C13F42">
      <w:pPr>
        <w:pStyle w:val="a"/>
        <w:numPr>
          <w:ilvl w:val="0"/>
          <w:numId w:val="0"/>
        </w:numPr>
        <w:tabs>
          <w:tab w:val="num" w:pos="1260"/>
        </w:tabs>
        <w:spacing w:before="120"/>
        <w:ind w:left="-567"/>
        <w:rPr>
          <w:sz w:val="24"/>
        </w:rPr>
      </w:pPr>
      <w:r w:rsidRPr="004265DE">
        <w:rPr>
          <w:sz w:val="24"/>
        </w:rPr>
        <w:t xml:space="preserve">1) свидетельство о государственной регистрации и </w:t>
      </w:r>
      <w:r>
        <w:rPr>
          <w:sz w:val="24"/>
        </w:rPr>
        <w:t xml:space="preserve">иные </w:t>
      </w:r>
      <w:r w:rsidRPr="004265DE">
        <w:rPr>
          <w:sz w:val="24"/>
        </w:rPr>
        <w:t>учредительные документы</w:t>
      </w:r>
      <w:r>
        <w:rPr>
          <w:sz w:val="24"/>
        </w:rPr>
        <w:t xml:space="preserve"> претендента</w:t>
      </w:r>
      <w:r w:rsidRPr="004265DE">
        <w:rPr>
          <w:sz w:val="24"/>
        </w:rPr>
        <w:t>.</w:t>
      </w:r>
    </w:p>
    <w:p w:rsidR="00C13F42" w:rsidRPr="004265DE" w:rsidRDefault="00C13F42" w:rsidP="00C13F42">
      <w:pPr>
        <w:pStyle w:val="a"/>
        <w:numPr>
          <w:ilvl w:val="0"/>
          <w:numId w:val="0"/>
        </w:numPr>
        <w:tabs>
          <w:tab w:val="clear" w:pos="851"/>
          <w:tab w:val="num" w:pos="-567"/>
        </w:tabs>
        <w:spacing w:before="120"/>
        <w:ind w:left="-567"/>
        <w:rPr>
          <w:sz w:val="24"/>
        </w:rPr>
      </w:pPr>
      <w:r w:rsidRPr="004265DE">
        <w:rPr>
          <w:sz w:val="24"/>
        </w:rPr>
        <w:t>Для иностранных организаций:</w:t>
      </w:r>
    </w:p>
    <w:p w:rsidR="00C13F42" w:rsidRPr="004265DE" w:rsidRDefault="00C13F42" w:rsidP="00C13F42">
      <w:pPr>
        <w:pStyle w:val="a"/>
        <w:numPr>
          <w:ilvl w:val="0"/>
          <w:numId w:val="0"/>
        </w:numPr>
        <w:tabs>
          <w:tab w:val="num" w:pos="900"/>
        </w:tabs>
        <w:ind w:left="-567"/>
        <w:rPr>
          <w:sz w:val="24"/>
        </w:rPr>
      </w:pPr>
      <w:r>
        <w:rPr>
          <w:sz w:val="24"/>
        </w:rPr>
        <w:t>-</w:t>
      </w:r>
      <w:r w:rsidRPr="004265DE">
        <w:rPr>
          <w:sz w:val="24"/>
        </w:rPr>
        <w:t>выписка из торгового реестра или иные документы, подтверждающие правоспособность организации;</w:t>
      </w:r>
    </w:p>
    <w:p w:rsidR="00C13F42" w:rsidRPr="004265DE" w:rsidRDefault="00C13F42" w:rsidP="00C13F42">
      <w:pPr>
        <w:pStyle w:val="a"/>
        <w:numPr>
          <w:ilvl w:val="0"/>
          <w:numId w:val="0"/>
        </w:numPr>
        <w:tabs>
          <w:tab w:val="num" w:pos="1260"/>
        </w:tabs>
        <w:ind w:left="-567"/>
        <w:rPr>
          <w:sz w:val="24"/>
        </w:rPr>
      </w:pPr>
      <w:r w:rsidRPr="004265DE">
        <w:rPr>
          <w:sz w:val="24"/>
        </w:rPr>
        <w:t xml:space="preserve">- документ о регистрации по месту нахождения; </w:t>
      </w:r>
    </w:p>
    <w:p w:rsidR="00C13F42" w:rsidRPr="004265DE" w:rsidRDefault="00C13F42" w:rsidP="00C13F42">
      <w:pPr>
        <w:pStyle w:val="a"/>
        <w:numPr>
          <w:ilvl w:val="0"/>
          <w:numId w:val="0"/>
        </w:numPr>
        <w:tabs>
          <w:tab w:val="num" w:pos="1260"/>
        </w:tabs>
        <w:ind w:left="-567"/>
        <w:rPr>
          <w:sz w:val="24"/>
        </w:rPr>
      </w:pPr>
      <w:r w:rsidRPr="004265DE">
        <w:rPr>
          <w:sz w:val="24"/>
        </w:rPr>
        <w:t xml:space="preserve">- копия свидетельства о постановке на учет в налоговых органах </w:t>
      </w:r>
      <w:proofErr w:type="gramStart"/>
      <w:r w:rsidRPr="004265DE">
        <w:rPr>
          <w:sz w:val="24"/>
        </w:rPr>
        <w:t>РФ</w:t>
      </w:r>
      <w:proofErr w:type="gramEnd"/>
      <w:r w:rsidRPr="004265DE">
        <w:rPr>
          <w:sz w:val="24"/>
        </w:rPr>
        <w:t xml:space="preserve"> в случае если деятельность осуществляется через постоянное представительство в РФ;</w:t>
      </w:r>
    </w:p>
    <w:p w:rsidR="00C13F42" w:rsidRPr="004265DE" w:rsidRDefault="00C13F42" w:rsidP="00C13F42">
      <w:pPr>
        <w:pStyle w:val="a"/>
        <w:numPr>
          <w:ilvl w:val="0"/>
          <w:numId w:val="0"/>
        </w:numPr>
        <w:tabs>
          <w:tab w:val="num" w:pos="1260"/>
        </w:tabs>
        <w:spacing w:before="120"/>
        <w:ind w:left="-567"/>
        <w:rPr>
          <w:sz w:val="24"/>
        </w:rPr>
      </w:pPr>
      <w:r w:rsidRPr="004265DE">
        <w:rPr>
          <w:sz w:val="24"/>
        </w:rPr>
        <w:t xml:space="preserve">2) свидетельство о постановке на учет в налоговых органах (сертификат о </w:t>
      </w:r>
      <w:proofErr w:type="spellStart"/>
      <w:r w:rsidRPr="004265DE">
        <w:rPr>
          <w:sz w:val="24"/>
        </w:rPr>
        <w:t>резидентстве</w:t>
      </w:r>
      <w:proofErr w:type="spellEnd"/>
      <w:r w:rsidRPr="004265DE">
        <w:rPr>
          <w:sz w:val="24"/>
        </w:rPr>
        <w:t xml:space="preserve"> для нерезидентов);</w:t>
      </w:r>
    </w:p>
    <w:p w:rsidR="00C13F42" w:rsidRPr="004265DE" w:rsidRDefault="00C13F42" w:rsidP="00C13F42">
      <w:pPr>
        <w:pStyle w:val="a"/>
        <w:numPr>
          <w:ilvl w:val="0"/>
          <w:numId w:val="0"/>
        </w:numPr>
        <w:tabs>
          <w:tab w:val="num" w:pos="1260"/>
        </w:tabs>
        <w:spacing w:before="120"/>
        <w:ind w:left="-567"/>
        <w:rPr>
          <w:sz w:val="24"/>
        </w:rPr>
      </w:pPr>
      <w:r w:rsidRPr="004265DE">
        <w:rPr>
          <w:sz w:val="24"/>
        </w:rPr>
        <w:t xml:space="preserve">3) решение органа управления </w:t>
      </w:r>
      <w:r>
        <w:rPr>
          <w:rFonts w:eastAsiaTheme="minorHAnsi"/>
          <w:sz w:val="24"/>
          <w:lang w:eastAsia="en-US"/>
        </w:rPr>
        <w:t>п</w:t>
      </w:r>
      <w:r w:rsidRPr="004265DE">
        <w:rPr>
          <w:rFonts w:eastAsiaTheme="minorHAnsi"/>
          <w:sz w:val="24"/>
          <w:lang w:eastAsia="en-US"/>
        </w:rPr>
        <w:t>ретендента</w:t>
      </w:r>
      <w:r w:rsidRPr="004265DE">
        <w:rPr>
          <w:sz w:val="24"/>
        </w:rPr>
        <w:t xml:space="preserve"> о совершении сделки в случаях, когда такое решение необходимо в соответствии с законодательством, учредительными документами </w:t>
      </w:r>
      <w:r w:rsidRPr="004265DE">
        <w:rPr>
          <w:rFonts w:eastAsiaTheme="minorHAnsi"/>
          <w:sz w:val="24"/>
          <w:lang w:eastAsia="en-US"/>
        </w:rPr>
        <w:t>Претендента</w:t>
      </w:r>
      <w:r w:rsidRPr="004265DE">
        <w:rPr>
          <w:sz w:val="24"/>
        </w:rPr>
        <w:t xml:space="preserve"> или соглашением сторон, </w:t>
      </w:r>
      <w:r w:rsidRPr="00C748BF">
        <w:rPr>
          <w:sz w:val="24"/>
        </w:rPr>
        <w:t xml:space="preserve">либо письменное заявление </w:t>
      </w:r>
      <w:r w:rsidRPr="00C748BF">
        <w:rPr>
          <w:rFonts w:eastAsiaTheme="minorHAnsi"/>
          <w:sz w:val="24"/>
          <w:lang w:eastAsia="en-US"/>
        </w:rPr>
        <w:t>Претендента</w:t>
      </w:r>
      <w:r w:rsidRPr="00C748BF">
        <w:rPr>
          <w:sz w:val="24"/>
        </w:rPr>
        <w:t>, что сделка не требует одобрения органов управления;</w:t>
      </w:r>
      <w:r w:rsidRPr="004265DE">
        <w:rPr>
          <w:sz w:val="24"/>
        </w:rPr>
        <w:t xml:space="preserve"> </w:t>
      </w:r>
    </w:p>
    <w:p w:rsidR="00C13F42" w:rsidRPr="004265DE" w:rsidRDefault="00C13F42" w:rsidP="00C13F42">
      <w:pPr>
        <w:pStyle w:val="a"/>
        <w:numPr>
          <w:ilvl w:val="0"/>
          <w:numId w:val="0"/>
        </w:numPr>
        <w:tabs>
          <w:tab w:val="num" w:pos="1260"/>
        </w:tabs>
        <w:spacing w:before="120"/>
        <w:ind w:left="-567"/>
        <w:rPr>
          <w:sz w:val="24"/>
        </w:rPr>
      </w:pPr>
      <w:r w:rsidRPr="004265DE">
        <w:rPr>
          <w:sz w:val="24"/>
        </w:rPr>
        <w:t xml:space="preserve">4) решение </w:t>
      </w:r>
      <w:r>
        <w:rPr>
          <w:sz w:val="24"/>
        </w:rPr>
        <w:t xml:space="preserve">об избрании </w:t>
      </w:r>
      <w:r w:rsidRPr="004265DE">
        <w:rPr>
          <w:sz w:val="24"/>
        </w:rPr>
        <w:t>(назначении) единоличного исполнительного органа</w:t>
      </w:r>
      <w:r>
        <w:rPr>
          <w:sz w:val="24"/>
        </w:rPr>
        <w:t xml:space="preserve">, принятое </w:t>
      </w:r>
      <w:r w:rsidRPr="004265DE">
        <w:rPr>
          <w:sz w:val="24"/>
        </w:rPr>
        <w:t>орган</w:t>
      </w:r>
      <w:r>
        <w:rPr>
          <w:sz w:val="24"/>
        </w:rPr>
        <w:t>ом</w:t>
      </w:r>
      <w:r w:rsidRPr="004265DE">
        <w:rPr>
          <w:sz w:val="24"/>
        </w:rPr>
        <w:t xml:space="preserve"> управления </w:t>
      </w:r>
      <w:r>
        <w:rPr>
          <w:rFonts w:eastAsiaTheme="minorHAnsi"/>
          <w:sz w:val="24"/>
          <w:lang w:eastAsia="en-US"/>
        </w:rPr>
        <w:t>п</w:t>
      </w:r>
      <w:r w:rsidRPr="004265DE">
        <w:rPr>
          <w:rFonts w:eastAsiaTheme="minorHAnsi"/>
          <w:sz w:val="24"/>
          <w:lang w:eastAsia="en-US"/>
        </w:rPr>
        <w:t>ретендента</w:t>
      </w:r>
      <w:r w:rsidRPr="004265DE">
        <w:rPr>
          <w:sz w:val="24"/>
        </w:rPr>
        <w:t xml:space="preserve">, к компетенции которого уставом отнесен вопрос об избрании (назначении) единоличного исполнительного органа; </w:t>
      </w:r>
    </w:p>
    <w:p w:rsidR="00C13F42" w:rsidRPr="004265DE" w:rsidRDefault="00C13F42" w:rsidP="00C13F42">
      <w:pPr>
        <w:autoSpaceDE w:val="0"/>
        <w:autoSpaceDN w:val="0"/>
        <w:adjustRightInd w:val="0"/>
        <w:spacing w:before="120"/>
        <w:ind w:left="-567"/>
        <w:jc w:val="both"/>
      </w:pPr>
      <w:r w:rsidRPr="004265DE">
        <w:t>5) доверенности на участие в торгах и заключение договора</w:t>
      </w:r>
      <w:r>
        <w:t>,</w:t>
      </w:r>
      <w:r w:rsidRPr="004265DE">
        <w:t xml:space="preserve"> </w:t>
      </w:r>
      <w:r>
        <w:t>выданная в порядке, предусмотренном действующим законодательством РФ</w:t>
      </w:r>
      <w:r w:rsidRPr="004265DE">
        <w:t xml:space="preserve"> (</w:t>
      </w:r>
      <w:r w:rsidRPr="004265DE">
        <w:rPr>
          <w:rFonts w:eastAsiaTheme="minorHAnsi"/>
          <w:lang w:eastAsia="en-US"/>
        </w:rPr>
        <w:t>если от имени Претендента действует его представитель по доверенности</w:t>
      </w:r>
      <w:r w:rsidRPr="004265DE">
        <w:t xml:space="preserve">). </w:t>
      </w:r>
      <w:r w:rsidRPr="004265DE">
        <w:rPr>
          <w:rFonts w:eastAsiaTheme="minorHAnsi"/>
          <w:lang w:eastAsia="en-US"/>
        </w:rPr>
        <w:t xml:space="preserve">В случае если доверенность на осуществление действий от имени </w:t>
      </w:r>
      <w:r>
        <w:rPr>
          <w:rFonts w:eastAsiaTheme="minorHAnsi"/>
          <w:lang w:eastAsia="en-US"/>
        </w:rPr>
        <w:t>п</w:t>
      </w:r>
      <w:r w:rsidRPr="004265DE">
        <w:rPr>
          <w:rFonts w:eastAsiaTheme="minorHAnsi"/>
          <w:lang w:eastAsia="en-US"/>
        </w:rPr>
        <w:t>ретендента подписана лицом, уполномоченным</w:t>
      </w:r>
      <w:r>
        <w:rPr>
          <w:rFonts w:eastAsiaTheme="minorHAnsi"/>
          <w:lang w:eastAsia="en-US"/>
        </w:rPr>
        <w:t xml:space="preserve"> </w:t>
      </w:r>
      <w:r w:rsidRPr="004265DE">
        <w:t>единоличн</w:t>
      </w:r>
      <w:r>
        <w:t>ым исполнительным</w:t>
      </w:r>
      <w:r w:rsidRPr="004265DE">
        <w:t xml:space="preserve"> орган</w:t>
      </w:r>
      <w:r>
        <w:t>ом</w:t>
      </w:r>
      <w:r w:rsidRPr="004265D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претендента на предоставление соответствующих полномочий в порядке передоверия</w:t>
      </w:r>
      <w:r w:rsidRPr="004265DE">
        <w:rPr>
          <w:rFonts w:eastAsiaTheme="minorHAnsi"/>
          <w:lang w:eastAsia="en-US"/>
        </w:rPr>
        <w:t>, Заявка должна содержать также документ,</w:t>
      </w:r>
      <w:r>
        <w:rPr>
          <w:rFonts w:eastAsiaTheme="minorHAnsi"/>
          <w:lang w:eastAsia="en-US"/>
        </w:rPr>
        <w:t xml:space="preserve"> </w:t>
      </w:r>
      <w:r w:rsidRPr="004265DE">
        <w:rPr>
          <w:rFonts w:eastAsiaTheme="minorHAnsi"/>
          <w:lang w:eastAsia="en-US"/>
        </w:rPr>
        <w:t xml:space="preserve">подтверждающий полномочия </w:t>
      </w:r>
      <w:r>
        <w:rPr>
          <w:rFonts w:eastAsiaTheme="minorHAnsi"/>
          <w:lang w:eastAsia="en-US"/>
        </w:rPr>
        <w:t>такого</w:t>
      </w:r>
      <w:r w:rsidRPr="004265DE">
        <w:rPr>
          <w:rFonts w:eastAsiaTheme="minorHAnsi"/>
          <w:lang w:eastAsia="en-US"/>
        </w:rPr>
        <w:t xml:space="preserve"> лица</w:t>
      </w:r>
      <w:r>
        <w:rPr>
          <w:rFonts w:eastAsiaTheme="minorHAnsi"/>
          <w:lang w:eastAsia="en-US"/>
        </w:rPr>
        <w:t>, выдавшего доверенность</w:t>
      </w:r>
      <w:r w:rsidRPr="004265DE">
        <w:rPr>
          <w:rFonts w:eastAsiaTheme="minorHAnsi"/>
          <w:lang w:eastAsia="en-US"/>
        </w:rPr>
        <w:t>.</w:t>
      </w:r>
    </w:p>
    <w:p w:rsidR="00C13F42" w:rsidRPr="004265DE" w:rsidRDefault="00C13F42" w:rsidP="00C13F42">
      <w:pPr>
        <w:autoSpaceDE w:val="0"/>
        <w:autoSpaceDN w:val="0"/>
        <w:adjustRightInd w:val="0"/>
        <w:spacing w:before="120"/>
        <w:ind w:left="-567"/>
        <w:jc w:val="both"/>
        <w:rPr>
          <w:rFonts w:eastAsiaTheme="minorHAnsi"/>
          <w:b/>
          <w:lang w:eastAsia="en-US"/>
        </w:rPr>
      </w:pPr>
      <w:r w:rsidRPr="004265DE">
        <w:rPr>
          <w:rFonts w:eastAsiaTheme="minorHAnsi"/>
          <w:b/>
          <w:lang w:eastAsia="en-US"/>
        </w:rPr>
        <w:t>Физические лица, в том числе индивидуальные предприниматели:</w:t>
      </w:r>
    </w:p>
    <w:p w:rsidR="00C13F42" w:rsidRPr="004265DE" w:rsidRDefault="00C13F42" w:rsidP="00C13F42">
      <w:pPr>
        <w:autoSpaceDE w:val="0"/>
        <w:autoSpaceDN w:val="0"/>
        <w:adjustRightInd w:val="0"/>
        <w:spacing w:before="120"/>
        <w:ind w:left="-567"/>
        <w:jc w:val="both"/>
        <w:rPr>
          <w:rFonts w:eastAsiaTheme="minorHAnsi"/>
          <w:lang w:eastAsia="en-US"/>
        </w:rPr>
      </w:pPr>
      <w:r w:rsidRPr="004265DE">
        <w:rPr>
          <w:rFonts w:eastAsiaTheme="minorHAnsi"/>
          <w:lang w:eastAsia="en-US"/>
        </w:rPr>
        <w:t>1) копии всех листов документа, удостоверяющего личность.</w:t>
      </w:r>
    </w:p>
    <w:p w:rsidR="00C13F42" w:rsidRPr="004265DE" w:rsidRDefault="00C13F42" w:rsidP="00C13F42">
      <w:pPr>
        <w:autoSpaceDE w:val="0"/>
        <w:autoSpaceDN w:val="0"/>
        <w:adjustRightInd w:val="0"/>
        <w:spacing w:before="120"/>
        <w:ind w:left="-567"/>
        <w:jc w:val="both"/>
      </w:pPr>
      <w:r>
        <w:t>2</w:t>
      </w:r>
      <w:r w:rsidRPr="004265DE">
        <w:t>) доверенност</w:t>
      </w:r>
      <w:r>
        <w:t>ь</w:t>
      </w:r>
      <w:r w:rsidRPr="004265DE">
        <w:t xml:space="preserve"> на участие в торгах и заключение договора (</w:t>
      </w:r>
      <w:r w:rsidRPr="004265DE">
        <w:rPr>
          <w:rFonts w:eastAsiaTheme="minorHAnsi"/>
          <w:lang w:eastAsia="en-US"/>
        </w:rPr>
        <w:t>если от имени Претендента действует его представитель по доверенности</w:t>
      </w:r>
      <w:r w:rsidRPr="004265DE">
        <w:t xml:space="preserve">). </w:t>
      </w:r>
    </w:p>
    <w:p w:rsidR="00C13F42" w:rsidRPr="003A27D4" w:rsidRDefault="00C13F42" w:rsidP="00C13F42">
      <w:pPr>
        <w:autoSpaceDE w:val="0"/>
        <w:autoSpaceDN w:val="0"/>
        <w:adjustRightInd w:val="0"/>
        <w:spacing w:before="120"/>
        <w:ind w:left="-567"/>
        <w:jc w:val="both"/>
        <w:rPr>
          <w:rFonts w:eastAsia="MS Mincho"/>
        </w:rPr>
      </w:pPr>
      <w:r w:rsidRPr="003A27D4">
        <w:rPr>
          <w:rFonts w:eastAsiaTheme="minorHAnsi"/>
          <w:bCs/>
          <w:lang w:eastAsia="en-US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13F42" w:rsidRDefault="00C13F42" w:rsidP="00C13F42">
      <w:pPr>
        <w:ind w:left="-567"/>
        <w:rPr>
          <w:sz w:val="26"/>
          <w:szCs w:val="26"/>
        </w:rPr>
      </w:pPr>
    </w:p>
    <w:p w:rsidR="00C13F42" w:rsidRDefault="00C13F42" w:rsidP="00C13F42">
      <w:pPr>
        <w:ind w:left="-567"/>
        <w:rPr>
          <w:sz w:val="26"/>
          <w:szCs w:val="26"/>
        </w:rPr>
      </w:pPr>
    </w:p>
    <w:p w:rsidR="00950B69" w:rsidRDefault="00950B69"/>
    <w:sectPr w:rsidR="00950B69" w:rsidSect="0095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42"/>
    <w:rsid w:val="00223A19"/>
    <w:rsid w:val="002466A1"/>
    <w:rsid w:val="006555C1"/>
    <w:rsid w:val="00693566"/>
    <w:rsid w:val="00716F02"/>
    <w:rsid w:val="0073085F"/>
    <w:rsid w:val="00950B69"/>
    <w:rsid w:val="00BD5233"/>
    <w:rsid w:val="00BF199C"/>
    <w:rsid w:val="00C13F42"/>
    <w:rsid w:val="00C667E1"/>
    <w:rsid w:val="00C95C62"/>
    <w:rsid w:val="00C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C13F4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C13F4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">
    <w:name w:val="Текст_бюл"/>
    <w:basedOn w:val="a4"/>
    <w:link w:val="a5"/>
    <w:rsid w:val="00C13F42"/>
    <w:pPr>
      <w:numPr>
        <w:numId w:val="1"/>
      </w:numPr>
      <w:tabs>
        <w:tab w:val="num" w:pos="360"/>
        <w:tab w:val="left" w:pos="851"/>
      </w:tabs>
      <w:ind w:left="851" w:hanging="284"/>
      <w:jc w:val="both"/>
    </w:pPr>
    <w:rPr>
      <w:rFonts w:ascii="Times New Roman" w:eastAsia="MS Mincho" w:hAnsi="Times New Roman"/>
      <w:bCs/>
      <w:sz w:val="26"/>
      <w:szCs w:val="24"/>
    </w:rPr>
  </w:style>
  <w:style w:type="character" w:customStyle="1" w:styleId="a5">
    <w:name w:val="Текст_бюл Знак"/>
    <w:link w:val="a"/>
    <w:rsid w:val="00C13F42"/>
    <w:rPr>
      <w:rFonts w:ascii="Times New Roman" w:eastAsia="MS Mincho" w:hAnsi="Times New Roman" w:cs="Times New Roman"/>
      <w:bCs/>
      <w:sz w:val="26"/>
      <w:szCs w:val="24"/>
      <w:lang w:eastAsia="ru-RU"/>
    </w:rPr>
  </w:style>
  <w:style w:type="paragraph" w:styleId="a4">
    <w:name w:val="Plain Text"/>
    <w:basedOn w:val="a0"/>
    <w:link w:val="a6"/>
    <w:uiPriority w:val="99"/>
    <w:semiHidden/>
    <w:unhideWhenUsed/>
    <w:rsid w:val="00C13F42"/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4"/>
    <w:uiPriority w:val="99"/>
    <w:semiHidden/>
    <w:rsid w:val="00C13F42"/>
    <w:rPr>
      <w:rFonts w:ascii="Consolas" w:eastAsia="Times New Roman" w:hAnsi="Consolas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C13F4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C13F4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">
    <w:name w:val="Текст_бюл"/>
    <w:basedOn w:val="a4"/>
    <w:link w:val="a5"/>
    <w:rsid w:val="00C13F42"/>
    <w:pPr>
      <w:numPr>
        <w:numId w:val="1"/>
      </w:numPr>
      <w:tabs>
        <w:tab w:val="num" w:pos="360"/>
        <w:tab w:val="left" w:pos="851"/>
      </w:tabs>
      <w:ind w:left="851" w:hanging="284"/>
      <w:jc w:val="both"/>
    </w:pPr>
    <w:rPr>
      <w:rFonts w:ascii="Times New Roman" w:eastAsia="MS Mincho" w:hAnsi="Times New Roman"/>
      <w:bCs/>
      <w:sz w:val="26"/>
      <w:szCs w:val="24"/>
    </w:rPr>
  </w:style>
  <w:style w:type="character" w:customStyle="1" w:styleId="a5">
    <w:name w:val="Текст_бюл Знак"/>
    <w:link w:val="a"/>
    <w:rsid w:val="00C13F42"/>
    <w:rPr>
      <w:rFonts w:ascii="Times New Roman" w:eastAsia="MS Mincho" w:hAnsi="Times New Roman" w:cs="Times New Roman"/>
      <w:bCs/>
      <w:sz w:val="26"/>
      <w:szCs w:val="24"/>
      <w:lang w:eastAsia="ru-RU"/>
    </w:rPr>
  </w:style>
  <w:style w:type="paragraph" w:styleId="a4">
    <w:name w:val="Plain Text"/>
    <w:basedOn w:val="a0"/>
    <w:link w:val="a6"/>
    <w:uiPriority w:val="99"/>
    <w:semiHidden/>
    <w:unhideWhenUsed/>
    <w:rsid w:val="00C13F42"/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4"/>
    <w:uiPriority w:val="99"/>
    <w:semiHidden/>
    <w:rsid w:val="00C13F42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peniki.zakupki@outlook.com</cp:lastModifiedBy>
  <cp:revision>3</cp:revision>
  <dcterms:created xsi:type="dcterms:W3CDTF">2026-03-11T07:37:00Z</dcterms:created>
  <dcterms:modified xsi:type="dcterms:W3CDTF">2026-03-11T07:37:00Z</dcterms:modified>
</cp:coreProperties>
</file>