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1" w:rsidRDefault="00986E91" w:rsidP="00986E91">
      <w:pPr>
        <w:jc w:val="center"/>
        <w:rPr>
          <w:sz w:val="28"/>
          <w:szCs w:val="28"/>
        </w:rPr>
      </w:pPr>
      <w:r>
        <w:object w:dxaOrig="899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0.75pt" o:ole="">
            <v:imagedata r:id="rId5" o:title=""/>
          </v:shape>
          <o:OLEObject Type="Embed" ProgID="CorelDraw.Graphic.16" ShapeID="_x0000_i1025" DrawAspect="Content" ObjectID="_1642250453" r:id="rId6"/>
        </w:object>
      </w:r>
    </w:p>
    <w:p w:rsidR="00986E91" w:rsidRDefault="00986E91" w:rsidP="00986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МЕСТНАЯ АДМИНИСТРАЦИЯ</w:t>
      </w:r>
    </w:p>
    <w:p w:rsidR="00986E91" w:rsidRDefault="00986E91" w:rsidP="00986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86E91" w:rsidRDefault="00986E91" w:rsidP="00986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ПЕНИКОВСКОЕ СЕЛЬСКОЕ ПОСЕЛЕНИЕ</w:t>
      </w:r>
    </w:p>
    <w:p w:rsidR="00986E91" w:rsidRDefault="00986E91" w:rsidP="00986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86E91" w:rsidRDefault="00986E91" w:rsidP="00986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ЛОМОНОСОВСКИЙ МУНИЦИПАЛЬНЫЙ РАЙОН</w:t>
      </w:r>
    </w:p>
    <w:p w:rsidR="00986E91" w:rsidRDefault="00986E91" w:rsidP="00986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986E91" w:rsidRDefault="00986E91" w:rsidP="00986E91">
      <w:pPr>
        <w:jc w:val="center"/>
        <w:rPr>
          <w:sz w:val="16"/>
          <w:szCs w:val="16"/>
        </w:rPr>
      </w:pPr>
    </w:p>
    <w:p w:rsidR="00986E91" w:rsidRDefault="00986E91" w:rsidP="00986E9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86E91" w:rsidRDefault="00986E91" w:rsidP="00986E91">
      <w:pPr>
        <w:jc w:val="center"/>
        <w:rPr>
          <w:sz w:val="16"/>
          <w:szCs w:val="16"/>
        </w:rPr>
      </w:pPr>
    </w:p>
    <w:p w:rsidR="00986E91" w:rsidRDefault="00D26A4E" w:rsidP="00AE0A62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26.12.2019           </w:t>
      </w:r>
      <w:r w:rsidR="00AE0A62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№ 737</w:t>
      </w:r>
    </w:p>
    <w:p w:rsidR="00986E91" w:rsidRDefault="00986E91" w:rsidP="00AE0A62">
      <w:pPr>
        <w:ind w:left="426" w:hanging="426"/>
        <w:jc w:val="both"/>
        <w:rPr>
          <w:b/>
          <w:sz w:val="16"/>
          <w:szCs w:val="16"/>
        </w:rPr>
      </w:pPr>
    </w:p>
    <w:p w:rsidR="00FF45B4" w:rsidRPr="00B96E5C" w:rsidRDefault="00986E91" w:rsidP="00AE0A62">
      <w:pPr>
        <w:ind w:left="426" w:right="281" w:hanging="426"/>
        <w:jc w:val="center"/>
        <w:rPr>
          <w:lang w:eastAsia="ru-RU"/>
        </w:rPr>
      </w:pPr>
      <w:r>
        <w:rPr>
          <w:b/>
          <w:bCs/>
          <w:sz w:val="28"/>
          <w:szCs w:val="28"/>
        </w:rPr>
        <w:t>Об утверждении</w:t>
      </w:r>
      <w:r w:rsidR="00AE0A62">
        <w:rPr>
          <w:b/>
          <w:bCs/>
          <w:sz w:val="28"/>
          <w:szCs w:val="28"/>
        </w:rPr>
        <w:t xml:space="preserve"> </w:t>
      </w:r>
      <w:r w:rsidR="00FF45B4" w:rsidRPr="00FF45B4">
        <w:rPr>
          <w:b/>
          <w:bCs/>
          <w:color w:val="000000"/>
          <w:sz w:val="28"/>
          <w:szCs w:val="28"/>
          <w:lang w:eastAsia="ru-RU"/>
        </w:rPr>
        <w:t>значений натуральных норм, необходимых для определения базовых нормативов затрат на оказание муниципальных услуг</w:t>
      </w:r>
      <w:r w:rsidR="00FF45B4" w:rsidRPr="00FF45B4">
        <w:rPr>
          <w:b/>
          <w:bCs/>
          <w:sz w:val="28"/>
          <w:szCs w:val="28"/>
          <w:lang w:eastAsia="ru-RU"/>
        </w:rPr>
        <w:t xml:space="preserve">, значений коэффициентов и базовых нормативов затрат на оказание муниципальных услуг </w:t>
      </w:r>
      <w:r w:rsidR="00FF45B4" w:rsidRPr="00FF45B4">
        <w:rPr>
          <w:b/>
          <w:sz w:val="28"/>
          <w:szCs w:val="28"/>
          <w:lang w:eastAsia="ru-RU"/>
        </w:rPr>
        <w:t>муниципальным бюджетным учреждением «Центр культуры, спорта и работы с молодёжью» МО Пениковское сельское</w:t>
      </w:r>
      <w:r w:rsidR="00016BC4">
        <w:rPr>
          <w:b/>
          <w:sz w:val="28"/>
          <w:szCs w:val="28"/>
          <w:lang w:eastAsia="ru-RU"/>
        </w:rPr>
        <w:t xml:space="preserve"> поселение</w:t>
      </w:r>
      <w:r w:rsidR="00FF45B4">
        <w:rPr>
          <w:b/>
          <w:sz w:val="28"/>
          <w:szCs w:val="28"/>
          <w:lang w:eastAsia="ru-RU"/>
        </w:rPr>
        <w:t>,</w:t>
      </w:r>
    </w:p>
    <w:p w:rsidR="00986E91" w:rsidRDefault="00986E91" w:rsidP="00AE0A62">
      <w:pPr>
        <w:pStyle w:val="a3"/>
        <w:ind w:left="426" w:right="281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задания на оказаниемуниципальных услуг (выполнение работ) </w:t>
      </w:r>
      <w:r>
        <w:rPr>
          <w:rFonts w:ascii="Times New Roman" w:hAnsi="Times New Roman" w:cs="Times New Roman"/>
          <w:b/>
          <w:sz w:val="28"/>
          <w:szCs w:val="28"/>
        </w:rPr>
        <w:t>оказываемых (выполняемых) муниципальным бюджетным учреждением</w:t>
      </w:r>
      <w:r w:rsidR="00FF45B4">
        <w:rPr>
          <w:rFonts w:ascii="Times New Roman" w:hAnsi="Times New Roman" w:cs="Times New Roman"/>
          <w:b/>
          <w:sz w:val="28"/>
          <w:szCs w:val="28"/>
        </w:rPr>
        <w:t xml:space="preserve"> и Плана культурно-массовых мероприятий </w:t>
      </w:r>
      <w:r w:rsidRPr="00FF45B4">
        <w:rPr>
          <w:rFonts w:ascii="Times New Roman" w:hAnsi="Times New Roman" w:cs="Times New Roman"/>
          <w:b/>
          <w:sz w:val="28"/>
          <w:szCs w:val="28"/>
        </w:rPr>
        <w:t>муници</w:t>
      </w:r>
      <w:r>
        <w:rPr>
          <w:rFonts w:ascii="Times New Roman" w:hAnsi="Times New Roman" w:cs="Times New Roman"/>
          <w:b/>
          <w:sz w:val="28"/>
          <w:szCs w:val="28"/>
        </w:rPr>
        <w:t>пального образования Пениковское сельское поселение всфере культуры, физической культуры, спор</w:t>
      </w:r>
      <w:r w:rsidR="00D26A4E">
        <w:rPr>
          <w:rFonts w:ascii="Times New Roman" w:hAnsi="Times New Roman" w:cs="Times New Roman"/>
          <w:b/>
          <w:sz w:val="28"/>
          <w:szCs w:val="28"/>
        </w:rPr>
        <w:t>та и молодежной политики на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86E91" w:rsidRDefault="00986E91" w:rsidP="00AE0A62">
      <w:pPr>
        <w:ind w:left="426" w:right="281" w:hanging="426"/>
        <w:jc w:val="both"/>
        <w:rPr>
          <w:bCs/>
          <w:sz w:val="16"/>
          <w:szCs w:val="16"/>
        </w:rPr>
      </w:pPr>
    </w:p>
    <w:p w:rsidR="00986E91" w:rsidRDefault="00986E91" w:rsidP="00AE0A62">
      <w:pPr>
        <w:shd w:val="clear" w:color="auto" w:fill="FFFFFF"/>
        <w:ind w:left="426" w:right="281" w:hanging="426"/>
        <w:jc w:val="both"/>
        <w:rPr>
          <w:bCs/>
          <w:spacing w:val="2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статьями 69, 69.1, 69.2, 70 Бюджетного кодекса Российской Федерации, </w:t>
      </w:r>
      <w:r>
        <w:rPr>
          <w:sz w:val="28"/>
          <w:szCs w:val="28"/>
        </w:rPr>
        <w:t>в целях повышения качества планирования бюджетных ассигнований на оказание муниципальных услуг в сфере культуры, физической культуры и спорта, молодежной политики</w:t>
      </w:r>
      <w:r>
        <w:rPr>
          <w:spacing w:val="-1"/>
          <w:sz w:val="28"/>
          <w:szCs w:val="28"/>
        </w:rPr>
        <w:t xml:space="preserve"> в муниципальном образовании Пениковское сельское поселение</w:t>
      </w:r>
      <w:r>
        <w:rPr>
          <w:bCs/>
          <w:spacing w:val="-1"/>
          <w:sz w:val="28"/>
          <w:szCs w:val="28"/>
        </w:rPr>
        <w:t xml:space="preserve"> муниципального образования Ломоносовский муниципальный район </w:t>
      </w:r>
      <w:r>
        <w:rPr>
          <w:bCs/>
          <w:sz w:val="28"/>
          <w:szCs w:val="28"/>
        </w:rPr>
        <w:t>Ленинградской области</w:t>
      </w:r>
      <w:r>
        <w:rPr>
          <w:color w:val="000000"/>
          <w:sz w:val="28"/>
          <w:szCs w:val="28"/>
        </w:rPr>
        <w:t>, Федеральным законом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и во исполнение Федерального закона от 08.05.2010 №83-Ф3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на основании постановления местной администрации муниципального образования Пениковское сельское поселение от 21.12.2016 №340 «О внесении изменений в постановление местной администрации муниципального образования Пениковское сельское поселение от 30.05.2016 №130 «</w:t>
      </w:r>
      <w:r>
        <w:rPr>
          <w:bCs/>
          <w:sz w:val="28"/>
          <w:szCs w:val="28"/>
        </w:rPr>
        <w:t xml:space="preserve">Об утверждении Порядка формирования муниципального задания на оказание муниципальных услуг (выполнение работ) </w:t>
      </w:r>
      <w:r>
        <w:rPr>
          <w:bCs/>
          <w:spacing w:val="-1"/>
          <w:sz w:val="28"/>
          <w:szCs w:val="28"/>
        </w:rPr>
        <w:t>и его</w:t>
      </w:r>
      <w:r>
        <w:rPr>
          <w:bCs/>
          <w:sz w:val="28"/>
          <w:szCs w:val="28"/>
        </w:rPr>
        <w:t xml:space="preserve"> финансирования, </w:t>
      </w:r>
      <w:r>
        <w:rPr>
          <w:sz w:val="28"/>
          <w:szCs w:val="28"/>
        </w:rPr>
        <w:t xml:space="preserve">базового (отраслевого) перечня и стандартов качества муниципальных услуг (работ) оказываемых (выполняемых) </w:t>
      </w:r>
      <w:r>
        <w:rPr>
          <w:sz w:val="28"/>
          <w:szCs w:val="28"/>
        </w:rPr>
        <w:lastRenderedPageBreak/>
        <w:t>муниципальными бюджетными учреждениями муниципального образования Пениковское сельское поселение в сфере культуры, физической культуры и спорта, молодежной политики»,</w:t>
      </w:r>
    </w:p>
    <w:p w:rsidR="00986E91" w:rsidRDefault="00986E91" w:rsidP="00AE0A62">
      <w:pPr>
        <w:spacing w:before="120" w:after="120"/>
        <w:ind w:left="426" w:right="281" w:hanging="426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ПОСТАНОВЛЯЮ:</w:t>
      </w:r>
    </w:p>
    <w:p w:rsidR="00FF45B4" w:rsidRPr="00FF45B4" w:rsidRDefault="00FF45B4" w:rsidP="00AE0A62">
      <w:pPr>
        <w:numPr>
          <w:ilvl w:val="0"/>
          <w:numId w:val="10"/>
        </w:numPr>
        <w:suppressAutoHyphens w:val="0"/>
        <w:ind w:left="426" w:right="281" w:hanging="426"/>
        <w:jc w:val="both"/>
        <w:rPr>
          <w:sz w:val="28"/>
          <w:szCs w:val="28"/>
          <w:lang w:eastAsia="ru-RU"/>
        </w:rPr>
      </w:pPr>
      <w:r w:rsidRPr="00FF45B4">
        <w:rPr>
          <w:sz w:val="28"/>
          <w:szCs w:val="28"/>
          <w:lang w:eastAsia="ru-RU"/>
        </w:rPr>
        <w:t>Утвердить значения натуральных норм, необходимых для определения базовых нормативов затрат на оказание муниципальных услуг муниципальным бюджетным учреждением «Центр культуры, спорта и работы с молодёжью» МО Пениковское сельское поселение в 2020 году</w:t>
      </w:r>
      <w:r>
        <w:rPr>
          <w:sz w:val="28"/>
          <w:szCs w:val="28"/>
          <w:lang w:eastAsia="ru-RU"/>
        </w:rPr>
        <w:t xml:space="preserve"> (Приложение №1)</w:t>
      </w:r>
    </w:p>
    <w:p w:rsidR="00FF45B4" w:rsidRPr="00FF45B4" w:rsidRDefault="00FF45B4" w:rsidP="00AE0A62">
      <w:pPr>
        <w:numPr>
          <w:ilvl w:val="0"/>
          <w:numId w:val="10"/>
        </w:numPr>
        <w:suppressAutoHyphens w:val="0"/>
        <w:ind w:left="426" w:right="281" w:hanging="426"/>
        <w:jc w:val="both"/>
        <w:rPr>
          <w:sz w:val="28"/>
          <w:szCs w:val="28"/>
          <w:lang w:eastAsia="ru-RU"/>
        </w:rPr>
      </w:pPr>
      <w:r w:rsidRPr="00FF45B4">
        <w:rPr>
          <w:sz w:val="28"/>
          <w:szCs w:val="28"/>
          <w:lang w:eastAsia="ru-RU"/>
        </w:rPr>
        <w:t xml:space="preserve">Утвердить значения базовых нормативов затрат на оказание муниципальных услуг муниципальным бюджетным учреждением «Центр культуры, спорта и работы с молодёжью» МО Пениковское сельское поселение в 2020 году </w:t>
      </w:r>
      <w:r>
        <w:rPr>
          <w:sz w:val="28"/>
          <w:szCs w:val="28"/>
          <w:lang w:eastAsia="ru-RU"/>
        </w:rPr>
        <w:t>(Приложение №2)</w:t>
      </w:r>
      <w:r w:rsidRPr="00FF45B4">
        <w:rPr>
          <w:sz w:val="28"/>
          <w:szCs w:val="28"/>
          <w:lang w:eastAsia="ru-RU"/>
        </w:rPr>
        <w:t>.</w:t>
      </w:r>
    </w:p>
    <w:p w:rsidR="00FF45B4" w:rsidRPr="00FF45B4" w:rsidRDefault="00FF45B4" w:rsidP="00AE0A62">
      <w:pPr>
        <w:numPr>
          <w:ilvl w:val="0"/>
          <w:numId w:val="10"/>
        </w:numPr>
        <w:suppressAutoHyphens w:val="0"/>
        <w:ind w:left="426" w:right="281" w:hanging="426"/>
        <w:jc w:val="both"/>
        <w:rPr>
          <w:sz w:val="28"/>
          <w:szCs w:val="28"/>
          <w:lang w:eastAsia="ru-RU"/>
        </w:rPr>
      </w:pPr>
      <w:r w:rsidRPr="00FF45B4">
        <w:rPr>
          <w:sz w:val="28"/>
          <w:szCs w:val="28"/>
          <w:lang w:eastAsia="ru-RU"/>
        </w:rPr>
        <w:t>Утвердить значения территориального и отраслевого коэффициентов в размере равном единице.</w:t>
      </w:r>
    </w:p>
    <w:p w:rsidR="00FF45B4" w:rsidRPr="00FF45B4" w:rsidRDefault="00FF45B4" w:rsidP="00AE0A62">
      <w:pPr>
        <w:pStyle w:val="a4"/>
        <w:numPr>
          <w:ilvl w:val="0"/>
          <w:numId w:val="10"/>
        </w:numPr>
        <w:ind w:left="426" w:right="281" w:hanging="426"/>
        <w:jc w:val="both"/>
        <w:rPr>
          <w:sz w:val="28"/>
          <w:szCs w:val="28"/>
        </w:rPr>
      </w:pPr>
      <w:r w:rsidRPr="00FF45B4">
        <w:rPr>
          <w:spacing w:val="-1"/>
          <w:sz w:val="28"/>
          <w:szCs w:val="28"/>
        </w:rPr>
        <w:t xml:space="preserve">Утвердить </w:t>
      </w:r>
      <w:r w:rsidRPr="00FF45B4">
        <w:rPr>
          <w:sz w:val="28"/>
          <w:szCs w:val="28"/>
        </w:rPr>
        <w:t>муниципальное задание на оказание муниципальных услуг в сфере культуры, физической культуры и спорта, молодежной политики муниципальным бюджетным учреждением «Центр культуры, спорта и работы с молодёжью» муниципального образования Пениковское сельское поселение на 2020 год (</w:t>
      </w:r>
      <w:r>
        <w:rPr>
          <w:sz w:val="28"/>
          <w:szCs w:val="28"/>
        </w:rPr>
        <w:t>П</w:t>
      </w:r>
      <w:r w:rsidRPr="00FF45B4">
        <w:rPr>
          <w:sz w:val="28"/>
          <w:szCs w:val="28"/>
        </w:rPr>
        <w:t>риложение №3).</w:t>
      </w:r>
    </w:p>
    <w:p w:rsidR="00D77E16" w:rsidRPr="00FF45B4" w:rsidRDefault="00D77E16" w:rsidP="00AE0A62">
      <w:pPr>
        <w:pStyle w:val="a4"/>
        <w:numPr>
          <w:ilvl w:val="0"/>
          <w:numId w:val="10"/>
        </w:numPr>
        <w:spacing w:before="120" w:after="120"/>
        <w:ind w:left="426" w:right="281" w:hanging="426"/>
        <w:jc w:val="both"/>
        <w:rPr>
          <w:b/>
          <w:bCs/>
          <w:spacing w:val="20"/>
          <w:sz w:val="28"/>
          <w:szCs w:val="28"/>
        </w:rPr>
      </w:pPr>
      <w:r w:rsidRPr="00FF45B4">
        <w:rPr>
          <w:sz w:val="28"/>
          <w:szCs w:val="28"/>
        </w:rPr>
        <w:t>Утвердить План культурно-массовых мероприятий муниципального бюджетного учреждения «Центр культуры, спорта и работы с молодежью» муниципального образования Пениковское сельское поселение муниципального образования Ломоносовский муниципальный район Ленинградской области на 20</w:t>
      </w:r>
      <w:r w:rsidR="00FF45B4" w:rsidRPr="00FF45B4">
        <w:rPr>
          <w:sz w:val="28"/>
          <w:szCs w:val="28"/>
        </w:rPr>
        <w:t>20</w:t>
      </w:r>
      <w:r w:rsidRPr="00FF45B4">
        <w:rPr>
          <w:sz w:val="28"/>
          <w:szCs w:val="28"/>
        </w:rPr>
        <w:t xml:space="preserve"> год (</w:t>
      </w:r>
      <w:r w:rsidR="00FF45B4">
        <w:rPr>
          <w:sz w:val="28"/>
          <w:szCs w:val="28"/>
        </w:rPr>
        <w:t>П</w:t>
      </w:r>
      <w:r w:rsidRPr="00FF45B4">
        <w:rPr>
          <w:sz w:val="28"/>
          <w:szCs w:val="28"/>
        </w:rPr>
        <w:t>риложение №</w:t>
      </w:r>
      <w:r w:rsidR="00FF45B4" w:rsidRPr="00FF45B4">
        <w:rPr>
          <w:sz w:val="28"/>
          <w:szCs w:val="28"/>
        </w:rPr>
        <w:t>4</w:t>
      </w:r>
      <w:r w:rsidRPr="00FF45B4">
        <w:rPr>
          <w:sz w:val="28"/>
          <w:szCs w:val="28"/>
        </w:rPr>
        <w:t>).</w:t>
      </w:r>
    </w:p>
    <w:p w:rsidR="00986E91" w:rsidRPr="00FF45B4" w:rsidRDefault="00986E91" w:rsidP="00AE0A62">
      <w:pPr>
        <w:pStyle w:val="a4"/>
        <w:numPr>
          <w:ilvl w:val="0"/>
          <w:numId w:val="10"/>
        </w:numPr>
        <w:shd w:val="clear" w:color="auto" w:fill="FFFFFF"/>
        <w:ind w:left="426" w:right="281" w:hanging="426"/>
        <w:jc w:val="both"/>
        <w:rPr>
          <w:spacing w:val="-2"/>
          <w:sz w:val="28"/>
          <w:szCs w:val="28"/>
        </w:rPr>
      </w:pPr>
      <w:r w:rsidRPr="00FF45B4">
        <w:rPr>
          <w:bCs/>
          <w:sz w:val="28"/>
          <w:szCs w:val="28"/>
        </w:rPr>
        <w:t>Настоящее постановление опубликовать на официальном сайте муниципального образования peniki47.ru.</w:t>
      </w:r>
    </w:p>
    <w:p w:rsidR="00986E91" w:rsidRPr="00FF45B4" w:rsidRDefault="00986E91" w:rsidP="00AE0A62">
      <w:pPr>
        <w:pStyle w:val="a4"/>
        <w:numPr>
          <w:ilvl w:val="0"/>
          <w:numId w:val="10"/>
        </w:numPr>
        <w:shd w:val="clear" w:color="auto" w:fill="FFFFFF"/>
        <w:ind w:left="426" w:right="281" w:hanging="426"/>
        <w:jc w:val="both"/>
        <w:rPr>
          <w:spacing w:val="-2"/>
          <w:sz w:val="28"/>
          <w:szCs w:val="28"/>
        </w:rPr>
      </w:pPr>
      <w:r w:rsidRPr="00FF45B4">
        <w:rPr>
          <w:spacing w:val="-2"/>
          <w:sz w:val="28"/>
          <w:szCs w:val="28"/>
        </w:rPr>
        <w:t>Контроль за исполнением настоящего постановления оставляю за собой.</w:t>
      </w:r>
    </w:p>
    <w:p w:rsidR="00986E91" w:rsidRDefault="00986E91" w:rsidP="00AE0A62">
      <w:pPr>
        <w:shd w:val="clear" w:color="auto" w:fill="FFFFFF"/>
        <w:ind w:left="426" w:right="281" w:hanging="426"/>
        <w:jc w:val="both"/>
        <w:rPr>
          <w:bCs/>
          <w:sz w:val="28"/>
          <w:szCs w:val="28"/>
        </w:rPr>
      </w:pPr>
    </w:p>
    <w:p w:rsidR="00986E91" w:rsidRDefault="00986E91" w:rsidP="00AE0A62">
      <w:pPr>
        <w:ind w:left="426" w:right="281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местной администрации</w:t>
      </w:r>
    </w:p>
    <w:p w:rsidR="00986E91" w:rsidRDefault="00986E91" w:rsidP="00AE0A62">
      <w:pPr>
        <w:ind w:left="426" w:right="281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 Пениковское сельское поселение                        </w:t>
      </w:r>
      <w:r w:rsidR="00AE0A62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    В.Н. Бородийчук</w:t>
      </w:r>
    </w:p>
    <w:p w:rsidR="009555E9" w:rsidRDefault="009555E9" w:rsidP="00AE0A62">
      <w:pPr>
        <w:suppressAutoHyphens w:val="0"/>
        <w:spacing w:line="360" w:lineRule="auto"/>
        <w:ind w:left="426" w:right="281" w:hanging="426"/>
        <w:jc w:val="center"/>
      </w:pPr>
    </w:p>
    <w:p w:rsidR="009555E9" w:rsidRDefault="009555E9" w:rsidP="00AE0A62">
      <w:pPr>
        <w:suppressAutoHyphens w:val="0"/>
        <w:spacing w:line="360" w:lineRule="auto"/>
        <w:ind w:left="426" w:hanging="426"/>
        <w:jc w:val="center"/>
      </w:pPr>
    </w:p>
    <w:p w:rsidR="009555E9" w:rsidRDefault="009555E9" w:rsidP="009555E9">
      <w:pPr>
        <w:suppressAutoHyphens w:val="0"/>
        <w:spacing w:line="360" w:lineRule="auto"/>
        <w:jc w:val="center"/>
      </w:pPr>
    </w:p>
    <w:p w:rsidR="009555E9" w:rsidRDefault="009555E9" w:rsidP="009555E9">
      <w:pPr>
        <w:suppressAutoHyphens w:val="0"/>
        <w:spacing w:line="360" w:lineRule="auto"/>
        <w:jc w:val="center"/>
      </w:pPr>
    </w:p>
    <w:p w:rsidR="009555E9" w:rsidRDefault="009555E9" w:rsidP="009555E9">
      <w:pPr>
        <w:suppressAutoHyphens w:val="0"/>
        <w:spacing w:line="360" w:lineRule="auto"/>
        <w:jc w:val="center"/>
      </w:pPr>
    </w:p>
    <w:p w:rsidR="009555E9" w:rsidRDefault="009555E9" w:rsidP="009555E9">
      <w:pPr>
        <w:suppressAutoHyphens w:val="0"/>
        <w:spacing w:line="360" w:lineRule="auto"/>
        <w:jc w:val="center"/>
      </w:pPr>
    </w:p>
    <w:p w:rsidR="009555E9" w:rsidRDefault="009555E9" w:rsidP="009555E9">
      <w:pPr>
        <w:suppressAutoHyphens w:val="0"/>
        <w:spacing w:line="360" w:lineRule="auto"/>
        <w:jc w:val="center"/>
      </w:pPr>
    </w:p>
    <w:p w:rsidR="009555E9" w:rsidRDefault="009555E9" w:rsidP="009555E9">
      <w:pPr>
        <w:suppressAutoHyphens w:val="0"/>
        <w:spacing w:line="360" w:lineRule="auto"/>
        <w:jc w:val="center"/>
      </w:pPr>
    </w:p>
    <w:p w:rsidR="009555E9" w:rsidRDefault="009555E9" w:rsidP="009555E9">
      <w:pPr>
        <w:suppressAutoHyphens w:val="0"/>
        <w:spacing w:line="360" w:lineRule="auto"/>
        <w:jc w:val="center"/>
      </w:pPr>
    </w:p>
    <w:p w:rsidR="009555E9" w:rsidRDefault="009555E9" w:rsidP="009555E9">
      <w:pPr>
        <w:suppressAutoHyphens w:val="0"/>
        <w:spacing w:line="360" w:lineRule="auto"/>
        <w:jc w:val="center"/>
      </w:pPr>
    </w:p>
    <w:p w:rsidR="009555E9" w:rsidRDefault="009555E9" w:rsidP="009555E9">
      <w:pPr>
        <w:suppressAutoHyphens w:val="0"/>
        <w:spacing w:line="360" w:lineRule="auto"/>
        <w:jc w:val="center"/>
      </w:pPr>
    </w:p>
    <w:p w:rsidR="009555E9" w:rsidRDefault="009555E9" w:rsidP="009555E9">
      <w:pPr>
        <w:suppressAutoHyphens w:val="0"/>
        <w:spacing w:line="360" w:lineRule="auto"/>
        <w:jc w:val="center"/>
      </w:pPr>
    </w:p>
    <w:p w:rsidR="009555E9" w:rsidRDefault="009555E9" w:rsidP="009555E9">
      <w:pPr>
        <w:suppressAutoHyphens w:val="0"/>
        <w:spacing w:line="360" w:lineRule="auto"/>
        <w:jc w:val="center"/>
      </w:pPr>
    </w:p>
    <w:p w:rsidR="009555E9" w:rsidRDefault="009555E9" w:rsidP="009555E9">
      <w:pPr>
        <w:jc w:val="right"/>
      </w:pPr>
    </w:p>
    <w:p w:rsidR="00B14071" w:rsidRDefault="00B14071" w:rsidP="009555E9">
      <w:pPr>
        <w:jc w:val="right"/>
      </w:pPr>
    </w:p>
    <w:p w:rsidR="009555E9" w:rsidRDefault="00B14071" w:rsidP="009555E9">
      <w:pPr>
        <w:jc w:val="right"/>
      </w:pPr>
      <w:r>
        <w:t>П</w:t>
      </w:r>
      <w:r w:rsidR="009555E9">
        <w:t>риложение 1</w:t>
      </w:r>
    </w:p>
    <w:p w:rsidR="009555E9" w:rsidRDefault="009555E9" w:rsidP="009555E9">
      <w:pPr>
        <w:jc w:val="right"/>
      </w:pPr>
      <w:r>
        <w:t>Утверждено</w:t>
      </w:r>
    </w:p>
    <w:p w:rsidR="009555E9" w:rsidRDefault="009555E9" w:rsidP="009555E9">
      <w:pPr>
        <w:jc w:val="right"/>
      </w:pPr>
      <w:r>
        <w:t>Постановлением местной администрации</w:t>
      </w:r>
    </w:p>
    <w:p w:rsidR="009555E9" w:rsidRDefault="009555E9" w:rsidP="009555E9">
      <w:pPr>
        <w:jc w:val="right"/>
      </w:pPr>
      <w:r>
        <w:t>МО Пениковское сельское поселение</w:t>
      </w:r>
    </w:p>
    <w:p w:rsidR="009555E9" w:rsidRDefault="009555E9" w:rsidP="009555E9">
      <w:pPr>
        <w:jc w:val="right"/>
      </w:pPr>
      <w:r>
        <w:t xml:space="preserve">от </w:t>
      </w:r>
      <w:r w:rsidR="00FF45B4">
        <w:t>26</w:t>
      </w:r>
      <w:r>
        <w:t>.12.201</w:t>
      </w:r>
      <w:r w:rsidR="00FF45B4">
        <w:t>9</w:t>
      </w:r>
      <w:r>
        <w:t xml:space="preserve"> №73</w:t>
      </w:r>
      <w:r w:rsidR="00FF45B4">
        <w:t>7</w:t>
      </w:r>
    </w:p>
    <w:p w:rsidR="00F73344" w:rsidRPr="00F73344" w:rsidRDefault="00F73344" w:rsidP="00F73344">
      <w:pPr>
        <w:jc w:val="center"/>
        <w:rPr>
          <w:sz w:val="28"/>
          <w:szCs w:val="28"/>
          <w:lang w:eastAsia="ru-RU"/>
        </w:rPr>
      </w:pPr>
      <w:r w:rsidRPr="00F73344">
        <w:rPr>
          <w:sz w:val="28"/>
          <w:szCs w:val="28"/>
          <w:lang w:eastAsia="ru-RU"/>
        </w:rPr>
        <w:t>Значения натуральных норм, необходимых для определения базовых нормативов затрат на оказание муниципальных услуг муниципальным бюджетным учреждением «Центр культуры, спорта и работы с молодёжью» МО Пениковское сельское поселение в 2020 году</w:t>
      </w:r>
    </w:p>
    <w:p w:rsidR="00F73344" w:rsidRPr="00F73344" w:rsidRDefault="00F73344" w:rsidP="00F73344">
      <w:pPr>
        <w:jc w:val="center"/>
        <w:rPr>
          <w:sz w:val="28"/>
          <w:szCs w:val="28"/>
        </w:rPr>
      </w:pPr>
    </w:p>
    <w:tbl>
      <w:tblPr>
        <w:tblW w:w="985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5"/>
        <w:gridCol w:w="13"/>
        <w:gridCol w:w="1121"/>
        <w:gridCol w:w="23"/>
        <w:gridCol w:w="17"/>
        <w:gridCol w:w="2180"/>
        <w:gridCol w:w="79"/>
        <w:gridCol w:w="42"/>
        <w:gridCol w:w="1318"/>
        <w:gridCol w:w="171"/>
        <w:gridCol w:w="55"/>
        <w:gridCol w:w="1104"/>
        <w:gridCol w:w="255"/>
        <w:gridCol w:w="67"/>
        <w:gridCol w:w="1776"/>
        <w:gridCol w:w="82"/>
      </w:tblGrid>
      <w:tr w:rsidR="00F73344" w:rsidRPr="004C7682" w:rsidTr="00AE0A6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 xml:space="preserve">Наименование муниципальной услуг и </w:t>
            </w:r>
            <w:hyperlink r:id="rId7" w:anchor="Par399" w:tooltip="&lt;*&gt; В графе 1 &quot;Наименование государственной услуги&quot; указывается наименование государственной услуги в сфере культуры, для которой утверждается базовый норматив затрат." w:history="1">
              <w:r w:rsidRPr="004C7682">
                <w:rPr>
                  <w:rStyle w:val="af6"/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0" w:name="Par290"/>
            <w:bookmarkEnd w:id="0"/>
            <w:r w:rsidRPr="004C768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r:id="rId8" w:anchor="Par400" w:tooltip="&lt;**&gt; В графе 2 &quot;Уникальный номер реестровой записи&quot; указывается уникальный номер реестровой записи государственной услуги в сфере культуры, для которой рассчитывался базовый норматив затрат, в соответствии с базовым (отраслевым) перечнем государственных и" w:history="1">
              <w:r w:rsidRPr="004C7682">
                <w:rPr>
                  <w:rStyle w:val="af6"/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" w:name="Par291"/>
            <w:bookmarkEnd w:id="1"/>
            <w:r w:rsidRPr="004C7682">
              <w:rPr>
                <w:rFonts w:ascii="Times New Roman" w:hAnsi="Times New Roman" w:cs="Times New Roman"/>
              </w:rPr>
              <w:t xml:space="preserve">Наименование натуральной нормы </w:t>
            </w:r>
            <w:hyperlink r:id="rId9" w:anchor="Par401" w:tooltip="&lt;***&gt; В графе 3 &quot;Наименование натуральной нормы&quot; указывается наименование натуральной нормы, используемой для оказания государственной услуги в сфере культуры (рабочее время работников, материальные запасы, особо ценное движимое имущество, топливо, электр" w:history="1">
              <w:r w:rsidRPr="004C7682">
                <w:rPr>
                  <w:rStyle w:val="af6"/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2" w:name="Par292"/>
            <w:bookmarkEnd w:id="2"/>
            <w:r w:rsidRPr="004C7682">
              <w:rPr>
                <w:rFonts w:ascii="Times New Roman" w:hAnsi="Times New Roman" w:cs="Times New Roman"/>
              </w:rPr>
              <w:t xml:space="preserve">Единица измерения натуральной нормы </w:t>
            </w:r>
            <w:hyperlink r:id="rId10" w:anchor="Par402" w:tooltip="&lt;****&gt; В графе 4 &quot;Единица измерения натуральной нормы&quot; указывается единица, используемая для измерения натуральной нормы (единицы, штуки, Гкал, кВт-ч, куб. м, кв. м, комплекты, штатные единицы, часы и другие единицы измерения)." w:history="1">
              <w:r w:rsidRPr="004C7682">
                <w:rPr>
                  <w:rStyle w:val="af6"/>
                  <w:rFonts w:ascii="Times New Roman" w:hAnsi="Times New Roman" w:cs="Times New Roman"/>
                </w:rPr>
                <w:t>&lt;****&gt;</w:t>
              </w:r>
            </w:hyperlink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3" w:name="Par293"/>
            <w:bookmarkEnd w:id="3"/>
            <w:r w:rsidRPr="004C7682">
              <w:rPr>
                <w:rFonts w:ascii="Times New Roman" w:hAnsi="Times New Roman" w:cs="Times New Roman"/>
              </w:rPr>
              <w:t xml:space="preserve">Значение натуральной нормы </w:t>
            </w:r>
            <w:hyperlink r:id="rId11" w:anchor="Par403" w:tooltip="&lt;*****&gt; В графе 5 &quot;Значение натуральной нормы&quot; указываются значения натуральных норм, установленных стандартами оказания услуги в сфере культуры (в случае их отсутствия указываются значения натуральных норм, определенные для государственной услуги в сфере" w:history="1">
              <w:r w:rsidRPr="004C7682">
                <w:rPr>
                  <w:rStyle w:val="af6"/>
                  <w:rFonts w:ascii="Times New Roman" w:hAnsi="Times New Roman" w:cs="Times New Roman"/>
                </w:rPr>
                <w:t>&lt;*****&gt;</w:t>
              </w:r>
            </w:hyperlink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4" w:name="Par294"/>
            <w:bookmarkEnd w:id="4"/>
            <w:r w:rsidRPr="004C7682">
              <w:rPr>
                <w:rFonts w:ascii="Times New Roman" w:hAnsi="Times New Roman" w:cs="Times New Roman"/>
              </w:rPr>
              <w:t xml:space="preserve">Примечание </w:t>
            </w:r>
            <w:hyperlink r:id="rId12" w:anchor="Par404" w:tooltip="&lt;******&gt; В графе 6 &quot;Примечание&quot; в обязательном порядке указывается источник значения натуральной нормы (нормативный правовой акт (вид, дата, номер), утверждающий стандарт оказания услуги в сфере культуры, а при его отсутствии слова &quot;Метод наиболее эффекти" w:history="1">
              <w:r w:rsidRPr="004C7682">
                <w:rPr>
                  <w:rStyle w:val="af6"/>
                  <w:rFonts w:ascii="Times New Roman" w:hAnsi="Times New Roman" w:cs="Times New Roman"/>
                </w:rPr>
                <w:t>&lt;******&gt;</w:t>
              </w:r>
            </w:hyperlink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6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Организация и проведение мероприятий</w:t>
            </w:r>
          </w:p>
        </w:tc>
        <w:tc>
          <w:tcPr>
            <w:tcW w:w="11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outlineLvl w:val="0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Художественный руководитель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44" w:rsidRPr="004C7682" w:rsidRDefault="00F73344" w:rsidP="00AE0A6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14,76</w:t>
            </w:r>
          </w:p>
        </w:tc>
        <w:tc>
          <w:tcPr>
            <w:tcW w:w="21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  <w:r w:rsidRPr="004C7682">
              <w:rPr>
                <w:sz w:val="20"/>
                <w:szCs w:val="20"/>
              </w:rPr>
              <w:t>Штатное расписание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outlineLvl w:val="0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Хормейстер</w:t>
            </w:r>
          </w:p>
        </w:tc>
        <w:tc>
          <w:tcPr>
            <w:tcW w:w="14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44" w:rsidRPr="004C7682" w:rsidRDefault="00F73344" w:rsidP="00AE0A6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14,76</w:t>
            </w:r>
          </w:p>
        </w:tc>
        <w:tc>
          <w:tcPr>
            <w:tcW w:w="21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rPr>
                <w:sz w:val="20"/>
                <w:szCs w:val="20"/>
              </w:rPr>
            </w:pP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outlineLvl w:val="0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Звукорежиссер</w:t>
            </w:r>
          </w:p>
        </w:tc>
        <w:tc>
          <w:tcPr>
            <w:tcW w:w="14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44" w:rsidRPr="004C7682" w:rsidRDefault="00F73344" w:rsidP="00AE0A6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7,38</w:t>
            </w:r>
          </w:p>
        </w:tc>
        <w:tc>
          <w:tcPr>
            <w:tcW w:w="21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rPr>
                <w:sz w:val="20"/>
                <w:szCs w:val="20"/>
              </w:rPr>
            </w:pP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outlineLvl w:val="0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Руководитель кружка</w:t>
            </w:r>
          </w:p>
        </w:tc>
        <w:tc>
          <w:tcPr>
            <w:tcW w:w="14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44" w:rsidRPr="004C7682" w:rsidRDefault="00F73344" w:rsidP="00AE0A6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29,53</w:t>
            </w:r>
          </w:p>
        </w:tc>
        <w:tc>
          <w:tcPr>
            <w:tcW w:w="21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rPr>
                <w:sz w:val="20"/>
                <w:szCs w:val="20"/>
              </w:rPr>
            </w:pP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44" w:rsidRPr="004C7682" w:rsidRDefault="00F73344" w:rsidP="00AE0A62">
            <w:pPr>
              <w:outlineLvl w:val="1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договор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44" w:rsidRPr="004C7682" w:rsidRDefault="00F73344" w:rsidP="00AE0A6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Материальные запасы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Усл.ед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0,0003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Аренда помещений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Кв</w:t>
            </w:r>
            <w:proofErr w:type="gramStart"/>
            <w:r w:rsidRPr="004C768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Default="00F73344" w:rsidP="00AE0A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0,79</w:t>
            </w:r>
          </w:p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Обслуживание и уборка помещения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44" w:rsidRPr="00E15DD8" w:rsidRDefault="00F73344" w:rsidP="00AE0A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15DD8">
              <w:rPr>
                <w:color w:val="000000"/>
                <w:sz w:val="20"/>
                <w:szCs w:val="20"/>
              </w:rPr>
              <w:t>Поддержка сайта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44" w:rsidRPr="00E15DD8" w:rsidRDefault="00F73344" w:rsidP="00AE0A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15DD8">
              <w:rPr>
                <w:color w:val="000000"/>
                <w:sz w:val="20"/>
                <w:szCs w:val="20"/>
              </w:rPr>
              <w:t>количество сайтов, ед.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E15DD8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E15DD8" w:rsidRDefault="00F73344" w:rsidP="00AE0A62">
            <w:pPr>
              <w:jc w:val="center"/>
              <w:rPr>
                <w:sz w:val="20"/>
                <w:szCs w:val="20"/>
              </w:rPr>
            </w:pPr>
            <w:r w:rsidRPr="00E15DD8">
              <w:rPr>
                <w:sz w:val="20"/>
                <w:szCs w:val="20"/>
              </w:rPr>
              <w:t>Медианный метод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44" w:rsidRPr="00E15DD8" w:rsidRDefault="00F73344" w:rsidP="00AE0A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15DD8">
              <w:rPr>
                <w:color w:val="000000"/>
                <w:sz w:val="20"/>
                <w:szCs w:val="20"/>
              </w:rPr>
              <w:t>Интернет канал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44" w:rsidRPr="00E15DD8" w:rsidRDefault="00F73344" w:rsidP="00AE0A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15DD8">
              <w:rPr>
                <w:color w:val="000000"/>
                <w:sz w:val="20"/>
                <w:szCs w:val="20"/>
              </w:rPr>
              <w:t xml:space="preserve">количество каналов, </w:t>
            </w:r>
            <w:proofErr w:type="spellStart"/>
            <w:r w:rsidRPr="00E15DD8">
              <w:rPr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E15DD8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E15DD8" w:rsidRDefault="00F73344" w:rsidP="00AE0A62">
            <w:pPr>
              <w:jc w:val="center"/>
              <w:rPr>
                <w:sz w:val="20"/>
                <w:szCs w:val="20"/>
              </w:rPr>
            </w:pPr>
            <w:r w:rsidRPr="00E15DD8">
              <w:rPr>
                <w:sz w:val="20"/>
                <w:szCs w:val="20"/>
              </w:rPr>
              <w:t>Медианный метод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44" w:rsidRPr="00E15DD8" w:rsidRDefault="00F73344" w:rsidP="00AE0A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15DD8">
              <w:rPr>
                <w:color w:val="000000"/>
                <w:sz w:val="20"/>
                <w:szCs w:val="20"/>
              </w:rPr>
              <w:t>Иные услуги связи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E15DD8" w:rsidRDefault="00F73344" w:rsidP="00AE0A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15DD8">
              <w:rPr>
                <w:color w:val="000000"/>
                <w:sz w:val="20"/>
                <w:szCs w:val="20"/>
              </w:rPr>
              <w:t>Передача отчетов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E15DD8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E15DD8" w:rsidRDefault="00F73344" w:rsidP="00AE0A62">
            <w:pPr>
              <w:jc w:val="center"/>
              <w:rPr>
                <w:sz w:val="20"/>
                <w:szCs w:val="20"/>
              </w:rPr>
            </w:pPr>
            <w:r w:rsidRPr="00E15DD8">
              <w:rPr>
                <w:sz w:val="20"/>
                <w:szCs w:val="20"/>
              </w:rPr>
              <w:t>Медианный метод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E15DD8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E15DD8" w:rsidRDefault="00F73344" w:rsidP="00AE0A62">
            <w:pPr>
              <w:outlineLvl w:val="0"/>
              <w:rPr>
                <w:color w:val="000000"/>
                <w:sz w:val="20"/>
                <w:szCs w:val="20"/>
              </w:rPr>
            </w:pPr>
            <w:r w:rsidRPr="00E15DD8">
              <w:rPr>
                <w:color w:val="000000"/>
                <w:sz w:val="20"/>
                <w:szCs w:val="20"/>
              </w:rPr>
              <w:t>Оплата разовых услуг пассажирских перевозок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E15DD8" w:rsidRDefault="00F73344" w:rsidP="00AE0A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15DD8">
              <w:rPr>
                <w:color w:val="000000"/>
                <w:sz w:val="20"/>
                <w:szCs w:val="20"/>
              </w:rPr>
              <w:t>количество разовых услуг, ед.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E15DD8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E15DD8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E15DD8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E15DD8" w:rsidRDefault="00F73344" w:rsidP="00AE0A62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E15DD8" w:rsidRDefault="00F73344" w:rsidP="00AE0A62">
            <w:pPr>
              <w:jc w:val="center"/>
              <w:rPr>
                <w:sz w:val="20"/>
                <w:szCs w:val="20"/>
              </w:rPr>
            </w:pPr>
            <w:r w:rsidRPr="00E15DD8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E15DD8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E15DD8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Штатное расписание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E15DD8" w:rsidRDefault="00F73344" w:rsidP="00AE0A62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E15DD8" w:rsidRDefault="00F73344" w:rsidP="00AE0A62">
            <w:pPr>
              <w:jc w:val="center"/>
              <w:rPr>
                <w:sz w:val="20"/>
                <w:szCs w:val="20"/>
              </w:rPr>
            </w:pPr>
            <w:r w:rsidRPr="00E15DD8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E15DD8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E15DD8" w:rsidRDefault="00F73344" w:rsidP="00AE0A62">
            <w:pPr>
              <w:jc w:val="center"/>
              <w:rPr>
                <w:sz w:val="20"/>
                <w:szCs w:val="20"/>
              </w:rPr>
            </w:pPr>
            <w:r w:rsidRPr="00E15DD8">
              <w:rPr>
                <w:sz w:val="20"/>
                <w:szCs w:val="20"/>
              </w:rPr>
              <w:t>Штатное расписание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E15DD8" w:rsidRDefault="00F73344" w:rsidP="00AE0A62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E15DD8" w:rsidRDefault="00F73344" w:rsidP="00AE0A62">
            <w:pPr>
              <w:jc w:val="center"/>
              <w:rPr>
                <w:sz w:val="20"/>
                <w:szCs w:val="20"/>
              </w:rPr>
            </w:pPr>
            <w:r w:rsidRPr="00E15DD8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E15DD8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E15DD8" w:rsidRDefault="00F73344" w:rsidP="00AE0A62">
            <w:pPr>
              <w:jc w:val="center"/>
              <w:rPr>
                <w:sz w:val="20"/>
                <w:szCs w:val="20"/>
              </w:rPr>
            </w:pPr>
            <w:r w:rsidRPr="00E15DD8">
              <w:rPr>
                <w:sz w:val="20"/>
                <w:szCs w:val="20"/>
              </w:rPr>
              <w:t>Штатное расписание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E15DD8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E15DD8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E15DD8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E15DD8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E15DD8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E15DD8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 xml:space="preserve">Наименование муниципальной услуг и </w:t>
            </w:r>
            <w:hyperlink r:id="rId13" w:anchor="Par399" w:tooltip="&lt;*&gt; В графе 1 &quot;Наименование государственной услуги&quot; указывается наименование государственной услуги в сфере культуры, для которой утверждается базовый норматив затрат." w:history="1">
              <w:r w:rsidRPr="00E15DD8">
                <w:rPr>
                  <w:rStyle w:val="af6"/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E15DD8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r:id="rId14" w:anchor="Par400" w:tooltip="&lt;**&gt; В графе 2 &quot;Уникальный номер реестровой записи&quot; указывается уникальный номер реестровой записи государственной услуги в сфере культуры, для которой рассчитывался базовый норматив затрат, в соответствии с базовым (отраслевым) перечнем государственных и" w:history="1">
              <w:r w:rsidRPr="00E15DD8">
                <w:rPr>
                  <w:rStyle w:val="af6"/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 xml:space="preserve">Наименование натуральной нормы </w:t>
            </w:r>
            <w:hyperlink r:id="rId15" w:anchor="Par401" w:tooltip="&lt;***&gt; В графе 3 &quot;Наименование натуральной нормы&quot; указывается наименование натуральной нормы, используемой для оказания государственной услуги в сфере культуры (рабочее время работников, материальные запасы, особо ценное движимое имущество, топливо, электр" w:history="1">
              <w:r w:rsidRPr="00240BA6">
                <w:rPr>
                  <w:rStyle w:val="af6"/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 xml:space="preserve">Единица измерения натуральной нормы </w:t>
            </w:r>
            <w:hyperlink r:id="rId16" w:anchor="Par402" w:tooltip="&lt;****&gt; В графе 4 &quot;Единица измерения натуральной нормы&quot; указывается единица, используемая для измерения натуральной нормы (единицы, штуки, Гкал, кВт-ч, куб. м, кв. м, комплекты, штатные единицы, часы и другие единицы измерения)." w:history="1">
              <w:r w:rsidRPr="00240BA6">
                <w:rPr>
                  <w:rStyle w:val="af6"/>
                  <w:rFonts w:ascii="Times New Roman" w:hAnsi="Times New Roman" w:cs="Times New Roman"/>
                </w:rPr>
                <w:t>&lt;****&gt;</w:t>
              </w:r>
            </w:hyperlink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 xml:space="preserve">Значение натуральной нормы </w:t>
            </w:r>
            <w:hyperlink r:id="rId17" w:anchor="Par403" w:tooltip="&lt;*****&gt; В графе 5 &quot;Значение натуральной нормы&quot; указываются значения натуральных норм, установленных стандартами оказания услуги в сфере культуры (в случае их отсутствия указываются значения натуральных норм, определенные для государственной услуги в сфере" w:history="1">
              <w:r w:rsidRPr="00240BA6">
                <w:rPr>
                  <w:rStyle w:val="af6"/>
                  <w:rFonts w:ascii="Times New Roman" w:hAnsi="Times New Roman" w:cs="Times New Roman"/>
                </w:rPr>
                <w:t>&lt;*****&gt;</w:t>
              </w:r>
            </w:hyperlink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rPr>
                <w:sz w:val="20"/>
                <w:szCs w:val="20"/>
              </w:rPr>
            </w:pPr>
            <w:r w:rsidRPr="004C7682">
              <w:rPr>
                <w:sz w:val="20"/>
                <w:szCs w:val="20"/>
              </w:rPr>
              <w:t xml:space="preserve">Примечание </w:t>
            </w:r>
            <w:hyperlink r:id="rId18" w:anchor="Par404" w:tooltip="&lt;******&gt; В графе 6 &quot;Примечание&quot; в обязательном порядке указывается источник значения натуральной нормы (нормативный правовой акт (вид, дата, номер), утверждающий стандарт оказания услуги в сфере культуры, а при его отсутствии слова &quot;Метод наиболее эффекти" w:history="1">
              <w:r w:rsidRPr="00240BA6">
                <w:rPr>
                  <w:rStyle w:val="af6"/>
                  <w:sz w:val="20"/>
                  <w:szCs w:val="20"/>
                </w:rPr>
                <w:t>&lt;******&gt;</w:t>
              </w:r>
            </w:hyperlink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E15DD8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E15DD8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rPr>
                <w:sz w:val="20"/>
                <w:szCs w:val="20"/>
              </w:rPr>
            </w:pPr>
            <w:r w:rsidRPr="004C7682">
              <w:rPr>
                <w:sz w:val="20"/>
                <w:szCs w:val="20"/>
              </w:rPr>
              <w:t>6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E15DD8" w:rsidRDefault="00F73344" w:rsidP="00AE0A6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outlineLvl w:val="0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Художественный руководитель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44" w:rsidRPr="004C7682" w:rsidRDefault="00F73344" w:rsidP="00AE0A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21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  <w:r w:rsidRPr="004C7682">
              <w:rPr>
                <w:sz w:val="20"/>
                <w:szCs w:val="20"/>
              </w:rPr>
              <w:t>Штатное расписание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outlineLvl w:val="0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Хормейстер</w:t>
            </w:r>
          </w:p>
        </w:tc>
        <w:tc>
          <w:tcPr>
            <w:tcW w:w="14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Default="00F73344" w:rsidP="00AE0A62">
            <w:pPr>
              <w:jc w:val="center"/>
            </w:pPr>
            <w:r w:rsidRPr="00694213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21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rPr>
                <w:sz w:val="20"/>
                <w:szCs w:val="20"/>
              </w:rPr>
            </w:pP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outlineLvl w:val="0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Звукорежиссер</w:t>
            </w:r>
          </w:p>
        </w:tc>
        <w:tc>
          <w:tcPr>
            <w:tcW w:w="14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Default="00F73344" w:rsidP="00AE0A62">
            <w:pPr>
              <w:jc w:val="center"/>
            </w:pPr>
            <w:r w:rsidRPr="00694213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21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rPr>
                <w:sz w:val="20"/>
                <w:szCs w:val="20"/>
              </w:rPr>
            </w:pP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outlineLvl w:val="0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Руководитель кружка</w:t>
            </w:r>
          </w:p>
        </w:tc>
        <w:tc>
          <w:tcPr>
            <w:tcW w:w="14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Default="00F73344" w:rsidP="00AE0A62">
            <w:pPr>
              <w:jc w:val="center"/>
            </w:pPr>
            <w:r w:rsidRPr="00694213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21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rPr>
                <w:sz w:val="20"/>
                <w:szCs w:val="20"/>
              </w:rPr>
            </w:pP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 xml:space="preserve">1.2. Материальные запасы и особо ценное движимое имущество, потребляемые </w:t>
            </w:r>
            <w:r w:rsidRPr="004C7682">
              <w:rPr>
                <w:rFonts w:ascii="Times New Roman" w:hAnsi="Times New Roman" w:cs="Times New Roman"/>
              </w:rPr>
              <w:lastRenderedPageBreak/>
              <w:t>(используемые) в процессе оказания муниципальной услуги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Материальные запасы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Усл.ед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44" w:rsidRPr="004C7682" w:rsidRDefault="00F73344" w:rsidP="00AE0A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Аренда помещений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Кв</w:t>
            </w:r>
            <w:proofErr w:type="gramStart"/>
            <w:r w:rsidRPr="004C768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E15DD8" w:rsidRDefault="00F73344" w:rsidP="00AE0A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0,008</w:t>
            </w:r>
          </w:p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Обслуживание и уборка помещения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0,0006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240BA6" w:rsidRDefault="00F73344" w:rsidP="00AE0A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40BA6">
              <w:rPr>
                <w:color w:val="000000"/>
                <w:sz w:val="20"/>
                <w:szCs w:val="20"/>
              </w:rPr>
              <w:t>Поддержка сайта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240BA6" w:rsidRDefault="00F73344" w:rsidP="00AE0A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40BA6">
              <w:rPr>
                <w:color w:val="000000"/>
                <w:sz w:val="20"/>
                <w:szCs w:val="20"/>
              </w:rPr>
              <w:t>количество сайтов, ед.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0,0005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FB1533" w:rsidRDefault="00F73344" w:rsidP="00AE0A62">
            <w:pPr>
              <w:jc w:val="center"/>
              <w:rPr>
                <w:sz w:val="20"/>
                <w:szCs w:val="20"/>
              </w:rPr>
            </w:pPr>
            <w:r w:rsidRPr="00FB1533">
              <w:rPr>
                <w:sz w:val="20"/>
                <w:szCs w:val="20"/>
              </w:rPr>
              <w:t>Медианный метод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240BA6" w:rsidRDefault="00F73344" w:rsidP="00AE0A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40BA6">
              <w:rPr>
                <w:color w:val="000000"/>
                <w:sz w:val="20"/>
                <w:szCs w:val="20"/>
              </w:rPr>
              <w:t>Интернет канал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240BA6" w:rsidRDefault="00F73344" w:rsidP="00AE0A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40BA6">
              <w:rPr>
                <w:color w:val="000000"/>
                <w:sz w:val="20"/>
                <w:szCs w:val="20"/>
              </w:rPr>
              <w:t xml:space="preserve">количество каналов, </w:t>
            </w:r>
            <w:proofErr w:type="spellStart"/>
            <w:r w:rsidRPr="00240BA6">
              <w:rPr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0,0005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FB1533" w:rsidRDefault="00F73344" w:rsidP="00AE0A62">
            <w:pPr>
              <w:jc w:val="center"/>
              <w:rPr>
                <w:sz w:val="20"/>
                <w:szCs w:val="20"/>
              </w:rPr>
            </w:pPr>
            <w:r w:rsidRPr="00FB1533">
              <w:rPr>
                <w:sz w:val="20"/>
                <w:szCs w:val="20"/>
              </w:rPr>
              <w:t>Медианный метод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240BA6" w:rsidRDefault="00F73344" w:rsidP="00AE0A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40BA6">
              <w:rPr>
                <w:color w:val="000000"/>
                <w:sz w:val="20"/>
                <w:szCs w:val="20"/>
              </w:rPr>
              <w:t>Оплата разовых услуг пассажирских перевозок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240BA6" w:rsidRDefault="00F73344" w:rsidP="00AE0A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40BA6">
              <w:rPr>
                <w:color w:val="000000"/>
                <w:sz w:val="20"/>
                <w:szCs w:val="20"/>
              </w:rPr>
              <w:t>количество разовых услуг, ед.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Default="00F73344" w:rsidP="00AE0A62">
            <w:pPr>
              <w:jc w:val="center"/>
            </w:pPr>
            <w:r w:rsidRPr="000F4923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0,000015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FB1533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1533">
              <w:rPr>
                <w:rFonts w:ascii="Times New Roman" w:hAnsi="Times New Roman" w:cs="Times New Roman"/>
              </w:rPr>
              <w:t>Штатное расписание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Default="00F73344" w:rsidP="00AE0A62">
            <w:pPr>
              <w:jc w:val="center"/>
            </w:pPr>
            <w:r w:rsidRPr="000F4923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110529" w:rsidRDefault="00F73344" w:rsidP="00AE0A62">
            <w:pPr>
              <w:jc w:val="center"/>
              <w:rPr>
                <w:sz w:val="20"/>
                <w:szCs w:val="20"/>
              </w:rPr>
            </w:pPr>
            <w:r w:rsidRPr="00110529">
              <w:rPr>
                <w:sz w:val="20"/>
                <w:szCs w:val="20"/>
              </w:rPr>
              <w:t>0,000015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FB1533" w:rsidRDefault="00F73344" w:rsidP="00AE0A62">
            <w:pPr>
              <w:jc w:val="center"/>
              <w:rPr>
                <w:sz w:val="20"/>
                <w:szCs w:val="20"/>
              </w:rPr>
            </w:pPr>
            <w:r w:rsidRPr="00FB1533">
              <w:rPr>
                <w:sz w:val="20"/>
                <w:szCs w:val="20"/>
              </w:rPr>
              <w:t>Штатное расписание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Канц.товары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Усл.ед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110529" w:rsidRDefault="00F73344" w:rsidP="00AE0A62">
            <w:pPr>
              <w:jc w:val="center"/>
              <w:rPr>
                <w:sz w:val="20"/>
                <w:szCs w:val="20"/>
              </w:rPr>
            </w:pPr>
            <w:r w:rsidRPr="00110529">
              <w:rPr>
                <w:sz w:val="20"/>
                <w:szCs w:val="20"/>
              </w:rPr>
              <w:t>0,00050825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110529" w:rsidRDefault="00F73344" w:rsidP="00AE0A62">
            <w:pPr>
              <w:rPr>
                <w:sz w:val="20"/>
                <w:szCs w:val="20"/>
              </w:rPr>
            </w:pPr>
            <w:r w:rsidRPr="00110529">
              <w:rPr>
                <w:sz w:val="20"/>
                <w:szCs w:val="20"/>
              </w:rPr>
              <w:t>Медианный метод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писчая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110529" w:rsidRDefault="00F73344" w:rsidP="00AE0A62">
            <w:pPr>
              <w:jc w:val="center"/>
              <w:rPr>
                <w:sz w:val="20"/>
                <w:szCs w:val="20"/>
              </w:rPr>
            </w:pPr>
            <w:r w:rsidRPr="00110529">
              <w:rPr>
                <w:sz w:val="20"/>
                <w:szCs w:val="20"/>
              </w:rPr>
              <w:t>Усл.ед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110529" w:rsidRDefault="00F73344" w:rsidP="00AE0A62">
            <w:pPr>
              <w:jc w:val="center"/>
              <w:rPr>
                <w:sz w:val="20"/>
                <w:szCs w:val="20"/>
              </w:rPr>
            </w:pPr>
            <w:r w:rsidRPr="00110529">
              <w:rPr>
                <w:sz w:val="20"/>
                <w:szCs w:val="20"/>
              </w:rPr>
              <w:t>0,00002541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110529" w:rsidRDefault="00F73344" w:rsidP="00AE0A62">
            <w:pPr>
              <w:rPr>
                <w:sz w:val="20"/>
                <w:szCs w:val="20"/>
              </w:rPr>
            </w:pPr>
            <w:r w:rsidRPr="00110529">
              <w:rPr>
                <w:sz w:val="20"/>
                <w:szCs w:val="20"/>
              </w:rPr>
              <w:t>Медианный метод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Хоз.товары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110529" w:rsidRDefault="00F73344" w:rsidP="00AE0A62">
            <w:pPr>
              <w:jc w:val="center"/>
              <w:rPr>
                <w:sz w:val="20"/>
                <w:szCs w:val="20"/>
              </w:rPr>
            </w:pPr>
            <w:r w:rsidRPr="00110529">
              <w:rPr>
                <w:sz w:val="20"/>
                <w:szCs w:val="20"/>
              </w:rPr>
              <w:t>Усл.ед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110529" w:rsidRDefault="00F73344" w:rsidP="00AE0A62">
            <w:pPr>
              <w:jc w:val="center"/>
              <w:rPr>
                <w:sz w:val="20"/>
                <w:szCs w:val="20"/>
              </w:rPr>
            </w:pPr>
            <w:r w:rsidRPr="00110529">
              <w:rPr>
                <w:sz w:val="20"/>
                <w:szCs w:val="20"/>
              </w:rPr>
              <w:t>0,00002804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110529" w:rsidRDefault="00F73344" w:rsidP="00AE0A62">
            <w:pPr>
              <w:rPr>
                <w:sz w:val="20"/>
                <w:szCs w:val="20"/>
              </w:rPr>
            </w:pPr>
            <w:r w:rsidRPr="00110529">
              <w:rPr>
                <w:sz w:val="20"/>
                <w:szCs w:val="20"/>
              </w:rPr>
              <w:t>Медианный метод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0529">
              <w:rPr>
                <w:rFonts w:ascii="Times New Roman" w:hAnsi="Times New Roman" w:cs="Times New Roman"/>
              </w:rPr>
              <w:t>Обеспечение доступности исторического и культурного наследия</w:t>
            </w:r>
          </w:p>
        </w:tc>
        <w:tc>
          <w:tcPr>
            <w:tcW w:w="11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E15DD8" w:rsidRDefault="00F73344" w:rsidP="00AE0A6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outlineLvl w:val="0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 xml:space="preserve">Художественный </w:t>
            </w:r>
            <w:r w:rsidRPr="004C7682">
              <w:rPr>
                <w:color w:val="000000"/>
                <w:sz w:val="20"/>
                <w:szCs w:val="20"/>
              </w:rPr>
              <w:lastRenderedPageBreak/>
              <w:t>руководитель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lastRenderedPageBreak/>
              <w:t xml:space="preserve">Штатная </w:t>
            </w:r>
            <w:r w:rsidRPr="004C7682">
              <w:rPr>
                <w:color w:val="000000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44" w:rsidRPr="004C7682" w:rsidRDefault="00F73344" w:rsidP="00AE0A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0,16</w:t>
            </w:r>
          </w:p>
        </w:tc>
        <w:tc>
          <w:tcPr>
            <w:tcW w:w="21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  <w:r w:rsidRPr="004C7682">
              <w:rPr>
                <w:sz w:val="20"/>
                <w:szCs w:val="20"/>
              </w:rPr>
              <w:t>Штатное расписание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 хозяйством</w:t>
            </w:r>
          </w:p>
        </w:tc>
        <w:tc>
          <w:tcPr>
            <w:tcW w:w="14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Default="00F73344" w:rsidP="00AE0A62">
            <w:pPr>
              <w:jc w:val="center"/>
            </w:pPr>
            <w:r w:rsidRPr="00694213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21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rPr>
                <w:sz w:val="20"/>
                <w:szCs w:val="20"/>
              </w:rPr>
            </w:pP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Материальные запасы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Усл.ед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44" w:rsidRPr="004C7682" w:rsidRDefault="00F73344" w:rsidP="00AE0A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240BA6" w:rsidRDefault="00F73344" w:rsidP="00AE0A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240BA6" w:rsidRDefault="00F73344" w:rsidP="00AE0A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198">
              <w:rPr>
                <w:rFonts w:ascii="Times New Roman" w:hAnsi="Times New Roman" w:cs="Times New Roman"/>
              </w:rPr>
              <w:t>иблиотечно</w:t>
            </w:r>
            <w:r>
              <w:rPr>
                <w:rFonts w:ascii="Times New Roman" w:hAnsi="Times New Roman" w:cs="Times New Roman"/>
              </w:rPr>
              <w:t>е</w:t>
            </w:r>
            <w:r w:rsidRPr="008C6198">
              <w:rPr>
                <w:rFonts w:ascii="Times New Roman" w:hAnsi="Times New Roman" w:cs="Times New Roman"/>
              </w:rPr>
              <w:t>,библиографическо</w:t>
            </w:r>
            <w:r>
              <w:rPr>
                <w:rFonts w:ascii="Times New Roman" w:hAnsi="Times New Roman" w:cs="Times New Roman"/>
              </w:rPr>
              <w:t>е</w:t>
            </w:r>
            <w:r w:rsidRPr="008C6198">
              <w:rPr>
                <w:rFonts w:ascii="Times New Roman" w:hAnsi="Times New Roman" w:cs="Times New Roman"/>
              </w:rPr>
              <w:t xml:space="preserve"> и информационно</w:t>
            </w:r>
            <w:r>
              <w:rPr>
                <w:rFonts w:ascii="Times New Roman" w:hAnsi="Times New Roman" w:cs="Times New Roman"/>
              </w:rPr>
              <w:t>е</w:t>
            </w:r>
            <w:r w:rsidRPr="008C6198">
              <w:rPr>
                <w:rFonts w:ascii="Times New Roman" w:hAnsi="Times New Roman" w:cs="Times New Roman"/>
              </w:rPr>
              <w:t xml:space="preserve"> обслуживани</w:t>
            </w:r>
            <w:r>
              <w:rPr>
                <w:rFonts w:ascii="Times New Roman" w:hAnsi="Times New Roman" w:cs="Times New Roman"/>
              </w:rPr>
              <w:t>е</w:t>
            </w:r>
            <w:r w:rsidRPr="008C6198">
              <w:rPr>
                <w:rFonts w:ascii="Times New Roman" w:hAnsi="Times New Roman" w:cs="Times New Roman"/>
              </w:rPr>
              <w:t xml:space="preserve"> пользователей библиотеки</w:t>
            </w:r>
          </w:p>
        </w:tc>
        <w:tc>
          <w:tcPr>
            <w:tcW w:w="11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E15DD8" w:rsidRDefault="00F73344" w:rsidP="00AE0A6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 библиотекой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44" w:rsidRPr="004C7682" w:rsidRDefault="00F73344" w:rsidP="00AE0A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0,44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  <w:r w:rsidRPr="004C7682">
              <w:rPr>
                <w:sz w:val="20"/>
                <w:szCs w:val="20"/>
              </w:rPr>
              <w:t>Штатное расписание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44" w:rsidRPr="008C6198" w:rsidRDefault="00F73344" w:rsidP="00AE0A62">
            <w:pPr>
              <w:outlineLvl w:val="1"/>
              <w:rPr>
                <w:color w:val="000000"/>
                <w:sz w:val="20"/>
                <w:szCs w:val="20"/>
              </w:rPr>
            </w:pPr>
            <w:r w:rsidRPr="008C6198">
              <w:rPr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44" w:rsidRPr="008C6198" w:rsidRDefault="00F73344" w:rsidP="00AE0A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C6198">
              <w:rPr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344" w:rsidRPr="008C6198" w:rsidRDefault="00F73344" w:rsidP="00AE0A62">
            <w:pPr>
              <w:jc w:val="center"/>
              <w:rPr>
                <w:sz w:val="20"/>
                <w:szCs w:val="20"/>
              </w:rPr>
            </w:pPr>
            <w:r w:rsidRPr="008C6198">
              <w:rPr>
                <w:sz w:val="20"/>
                <w:szCs w:val="20"/>
              </w:rPr>
              <w:t>Медианный метод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44" w:rsidRPr="008C6198" w:rsidRDefault="00F73344" w:rsidP="00AE0A62">
            <w:pPr>
              <w:outlineLvl w:val="1"/>
              <w:rPr>
                <w:color w:val="000000"/>
                <w:sz w:val="20"/>
                <w:szCs w:val="20"/>
              </w:rPr>
            </w:pPr>
            <w:r w:rsidRPr="008C6198">
              <w:rPr>
                <w:color w:val="000000"/>
                <w:sz w:val="20"/>
                <w:szCs w:val="20"/>
              </w:rPr>
              <w:t>Периодические издания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44" w:rsidRPr="008C6198" w:rsidRDefault="00F73344" w:rsidP="00AE0A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C6198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344" w:rsidRPr="008C6198" w:rsidRDefault="00F73344" w:rsidP="00AE0A62">
            <w:pPr>
              <w:jc w:val="center"/>
              <w:rPr>
                <w:sz w:val="20"/>
                <w:szCs w:val="20"/>
              </w:rPr>
            </w:pPr>
            <w:r w:rsidRPr="008C6198">
              <w:rPr>
                <w:sz w:val="20"/>
                <w:szCs w:val="20"/>
              </w:rPr>
              <w:t>Медианный метод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44" w:rsidRPr="008C6198" w:rsidRDefault="00F73344" w:rsidP="00AE0A62">
            <w:pPr>
              <w:outlineLvl w:val="1"/>
              <w:rPr>
                <w:color w:val="000000"/>
                <w:sz w:val="20"/>
                <w:szCs w:val="20"/>
              </w:rPr>
            </w:pPr>
            <w:proofErr w:type="spellStart"/>
            <w:r w:rsidRPr="008C6198">
              <w:rPr>
                <w:color w:val="000000"/>
                <w:sz w:val="20"/>
                <w:szCs w:val="20"/>
              </w:rPr>
              <w:t>Литрес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Усл.ед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44" w:rsidRPr="008C6198" w:rsidRDefault="00F73344" w:rsidP="00AE0A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C6198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Одноразовый стакан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0,89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Обслуживание и уборка помещения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240BA6" w:rsidRDefault="00F73344" w:rsidP="00AE0A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40BA6">
              <w:rPr>
                <w:color w:val="000000"/>
                <w:sz w:val="20"/>
                <w:szCs w:val="20"/>
              </w:rPr>
              <w:t>Интернет канал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240BA6" w:rsidRDefault="00F73344" w:rsidP="00AE0A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40BA6">
              <w:rPr>
                <w:color w:val="000000"/>
                <w:sz w:val="20"/>
                <w:szCs w:val="20"/>
              </w:rPr>
              <w:t xml:space="preserve">количество каналов, </w:t>
            </w:r>
            <w:proofErr w:type="spellStart"/>
            <w:r w:rsidRPr="00240BA6">
              <w:rPr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FB1533" w:rsidRDefault="00F73344" w:rsidP="00AE0A62">
            <w:pPr>
              <w:jc w:val="center"/>
              <w:rPr>
                <w:sz w:val="20"/>
                <w:szCs w:val="20"/>
              </w:rPr>
            </w:pPr>
            <w:r w:rsidRPr="00FB1533">
              <w:rPr>
                <w:sz w:val="20"/>
                <w:szCs w:val="20"/>
              </w:rPr>
              <w:t>Медианный метод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240BA6" w:rsidRDefault="00F73344" w:rsidP="00AE0A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240BA6" w:rsidRDefault="00F73344" w:rsidP="00AE0A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Default="00F73344" w:rsidP="00AE0A62">
            <w:pPr>
              <w:jc w:val="center"/>
            </w:pPr>
            <w:r w:rsidRPr="000F4923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FB1533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1533">
              <w:rPr>
                <w:rFonts w:ascii="Times New Roman" w:hAnsi="Times New Roman" w:cs="Times New Roman"/>
              </w:rPr>
              <w:t>Штатное расписание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Default="00F73344" w:rsidP="00AE0A62">
            <w:pPr>
              <w:jc w:val="center"/>
            </w:pPr>
            <w:r w:rsidRPr="000F4923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110529" w:rsidRDefault="00F73344" w:rsidP="00AE0A62">
            <w:pPr>
              <w:jc w:val="center"/>
              <w:rPr>
                <w:sz w:val="20"/>
                <w:szCs w:val="20"/>
              </w:rPr>
            </w:pPr>
            <w:r w:rsidRPr="0011052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FB1533" w:rsidRDefault="00F73344" w:rsidP="00AE0A62">
            <w:pPr>
              <w:jc w:val="center"/>
              <w:rPr>
                <w:sz w:val="20"/>
                <w:szCs w:val="20"/>
              </w:rPr>
            </w:pPr>
            <w:r w:rsidRPr="00FB1533">
              <w:rPr>
                <w:sz w:val="20"/>
                <w:szCs w:val="20"/>
              </w:rPr>
              <w:t>Штатное расписание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8C6198" w:rsidRDefault="00F73344" w:rsidP="00AE0A62">
            <w:pPr>
              <w:jc w:val="center"/>
              <w:rPr>
                <w:sz w:val="20"/>
                <w:szCs w:val="20"/>
              </w:rPr>
            </w:pPr>
            <w:r w:rsidRPr="008C6198">
              <w:rPr>
                <w:sz w:val="20"/>
                <w:szCs w:val="20"/>
              </w:rPr>
              <w:t>Штатная единица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8C6198" w:rsidRDefault="00F73344" w:rsidP="00AE0A62">
            <w:pPr>
              <w:jc w:val="center"/>
              <w:rPr>
                <w:sz w:val="20"/>
                <w:szCs w:val="20"/>
              </w:rPr>
            </w:pPr>
            <w:r w:rsidRPr="008C6198">
              <w:rPr>
                <w:sz w:val="20"/>
                <w:szCs w:val="20"/>
              </w:rPr>
              <w:t>0,03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8C6198" w:rsidRDefault="00F73344" w:rsidP="00AE0A62">
            <w:pPr>
              <w:jc w:val="center"/>
              <w:rPr>
                <w:sz w:val="20"/>
                <w:szCs w:val="20"/>
              </w:rPr>
            </w:pPr>
            <w:r w:rsidRPr="008C6198">
              <w:rPr>
                <w:sz w:val="20"/>
                <w:szCs w:val="20"/>
              </w:rPr>
              <w:t>Штатное расписание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110529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110529" w:rsidRDefault="00F73344" w:rsidP="00AE0A62">
            <w:pPr>
              <w:rPr>
                <w:sz w:val="20"/>
                <w:szCs w:val="20"/>
              </w:rPr>
            </w:pP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C6198">
              <w:rPr>
                <w:rFonts w:ascii="Times New Roman" w:hAnsi="Times New Roman" w:cs="Times New Roman"/>
              </w:rPr>
              <w:t>рганизаци</w:t>
            </w:r>
            <w:r>
              <w:rPr>
                <w:rFonts w:ascii="Times New Roman" w:hAnsi="Times New Roman" w:cs="Times New Roman"/>
              </w:rPr>
              <w:t>я</w:t>
            </w:r>
            <w:r w:rsidRPr="008C6198">
              <w:rPr>
                <w:rFonts w:ascii="Times New Roman" w:hAnsi="Times New Roman" w:cs="Times New Roman"/>
              </w:rPr>
      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</w:t>
            </w:r>
            <w:r w:rsidRPr="008C6198">
              <w:rPr>
                <w:rFonts w:ascii="Times New Roman" w:hAnsi="Times New Roman" w:cs="Times New Roman"/>
              </w:rPr>
              <w:lastRenderedPageBreak/>
              <w:t>молодежи</w:t>
            </w:r>
          </w:p>
        </w:tc>
        <w:tc>
          <w:tcPr>
            <w:tcW w:w="11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E15DD8" w:rsidRDefault="00F73344" w:rsidP="00AE0A6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44" w:rsidRPr="006A2739" w:rsidRDefault="00F73344" w:rsidP="00AE0A62">
            <w:pPr>
              <w:rPr>
                <w:color w:val="000000"/>
                <w:sz w:val="20"/>
                <w:szCs w:val="20"/>
              </w:rPr>
            </w:pPr>
            <w:r w:rsidRPr="006A2739">
              <w:rPr>
                <w:color w:val="000000"/>
                <w:sz w:val="20"/>
                <w:szCs w:val="20"/>
              </w:rPr>
              <w:t>Руководитель кружка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44" w:rsidRPr="004C7682" w:rsidRDefault="00F73344" w:rsidP="00AE0A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1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  <w:r w:rsidRPr="004C7682">
              <w:rPr>
                <w:sz w:val="20"/>
                <w:szCs w:val="20"/>
              </w:rPr>
              <w:t>Штатное расписание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44" w:rsidRPr="006A2739" w:rsidRDefault="00F73344" w:rsidP="00AE0A62">
            <w:pPr>
              <w:rPr>
                <w:color w:val="000000"/>
                <w:sz w:val="20"/>
                <w:szCs w:val="20"/>
              </w:rPr>
            </w:pPr>
            <w:r w:rsidRPr="006A2739">
              <w:rPr>
                <w:color w:val="000000"/>
                <w:sz w:val="20"/>
                <w:szCs w:val="20"/>
              </w:rPr>
              <w:t>Инструктор по спорту</w:t>
            </w:r>
          </w:p>
        </w:tc>
        <w:tc>
          <w:tcPr>
            <w:tcW w:w="143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Default="00F73344" w:rsidP="00AE0A62">
            <w:pPr>
              <w:jc w:val="center"/>
            </w:pPr>
            <w:r w:rsidRPr="0069421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,05</w:t>
            </w:r>
          </w:p>
        </w:tc>
        <w:tc>
          <w:tcPr>
            <w:tcW w:w="218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rPr>
                <w:sz w:val="20"/>
                <w:szCs w:val="20"/>
              </w:rPr>
            </w:pP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44" w:rsidRPr="006A2739" w:rsidRDefault="00F73344" w:rsidP="00AE0A62">
            <w:pPr>
              <w:outlineLvl w:val="0"/>
              <w:rPr>
                <w:color w:val="000000"/>
                <w:sz w:val="20"/>
                <w:szCs w:val="20"/>
              </w:rPr>
            </w:pPr>
            <w:r w:rsidRPr="006A2739">
              <w:rPr>
                <w:color w:val="000000"/>
                <w:sz w:val="20"/>
                <w:szCs w:val="20"/>
              </w:rPr>
              <w:t>Инструктор по спорту</w:t>
            </w:r>
          </w:p>
        </w:tc>
        <w:tc>
          <w:tcPr>
            <w:tcW w:w="14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Default="00F73344" w:rsidP="00AE0A62">
            <w:pPr>
              <w:jc w:val="center"/>
            </w:pPr>
            <w:r w:rsidRPr="00694213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rPr>
                <w:sz w:val="20"/>
                <w:szCs w:val="20"/>
              </w:rPr>
            </w:pP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44" w:rsidRPr="006A2739" w:rsidRDefault="00F73344" w:rsidP="00AE0A62">
            <w:pPr>
              <w:outlineLvl w:val="1"/>
              <w:rPr>
                <w:color w:val="000000"/>
                <w:sz w:val="20"/>
                <w:szCs w:val="20"/>
              </w:rPr>
            </w:pPr>
            <w:r w:rsidRPr="006A2739">
              <w:rPr>
                <w:color w:val="000000"/>
                <w:sz w:val="20"/>
                <w:szCs w:val="20"/>
              </w:rPr>
              <w:t>Участие в конкурсах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Усл.ед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44" w:rsidRPr="004C7682" w:rsidRDefault="00F73344" w:rsidP="00AE0A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44" w:rsidRPr="006A2739" w:rsidRDefault="00F73344" w:rsidP="00AE0A62">
            <w:pPr>
              <w:outlineLvl w:val="1"/>
              <w:rPr>
                <w:color w:val="000000"/>
                <w:sz w:val="20"/>
                <w:szCs w:val="20"/>
              </w:rPr>
            </w:pPr>
            <w:r w:rsidRPr="006A2739">
              <w:rPr>
                <w:color w:val="000000"/>
                <w:sz w:val="20"/>
                <w:szCs w:val="20"/>
              </w:rPr>
              <w:t>Закупка формы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Усл.ед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44" w:rsidRPr="004C7682" w:rsidRDefault="00F73344" w:rsidP="00AE0A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Аренда помещений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Кв</w:t>
            </w:r>
            <w:proofErr w:type="gramStart"/>
            <w:r w:rsidRPr="004C768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E15DD8" w:rsidRDefault="00F73344" w:rsidP="00AE0A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0,009</w:t>
            </w:r>
          </w:p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240BA6" w:rsidRDefault="00F73344" w:rsidP="00AE0A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40BA6">
              <w:rPr>
                <w:color w:val="000000"/>
                <w:sz w:val="20"/>
                <w:szCs w:val="20"/>
              </w:rPr>
              <w:t>Интернет канал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240BA6" w:rsidRDefault="00F73344" w:rsidP="00AE0A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40BA6">
              <w:rPr>
                <w:color w:val="000000"/>
                <w:sz w:val="20"/>
                <w:szCs w:val="20"/>
              </w:rPr>
              <w:t xml:space="preserve">количество каналов, </w:t>
            </w:r>
            <w:proofErr w:type="spellStart"/>
            <w:r w:rsidRPr="00240BA6">
              <w:rPr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FB1533" w:rsidRDefault="00F73344" w:rsidP="00AE0A62">
            <w:pPr>
              <w:jc w:val="center"/>
              <w:rPr>
                <w:sz w:val="20"/>
                <w:szCs w:val="20"/>
              </w:rPr>
            </w:pPr>
            <w:r w:rsidRPr="00FB1533">
              <w:rPr>
                <w:sz w:val="20"/>
                <w:szCs w:val="20"/>
              </w:rPr>
              <w:t>Медианный метод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240BA6" w:rsidRDefault="00F73344" w:rsidP="00AE0A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40BA6">
              <w:rPr>
                <w:color w:val="000000"/>
                <w:sz w:val="20"/>
                <w:szCs w:val="20"/>
              </w:rPr>
              <w:t>Оплата разовых услуг пассажирских перевозок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240BA6" w:rsidRDefault="00F73344" w:rsidP="00AE0A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40BA6">
              <w:rPr>
                <w:color w:val="000000"/>
                <w:sz w:val="20"/>
                <w:szCs w:val="20"/>
              </w:rPr>
              <w:t>количество разовых услуг, ед.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73344" w:rsidRPr="004C7682" w:rsidTr="00AE0A6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2739">
              <w:rPr>
                <w:rFonts w:ascii="Times New Roman" w:hAnsi="Times New Roman" w:cs="Times New Roman"/>
              </w:rPr>
              <w:t>Организация досуга детей, подростков и молодежи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E15DD8" w:rsidRDefault="00F73344" w:rsidP="00AE0A6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6A2739" w:rsidRDefault="00F73344" w:rsidP="00AE0A62">
            <w:pPr>
              <w:rPr>
                <w:sz w:val="20"/>
                <w:szCs w:val="20"/>
              </w:rPr>
            </w:pPr>
            <w:r w:rsidRPr="006A2739">
              <w:rPr>
                <w:sz w:val="20"/>
                <w:szCs w:val="20"/>
              </w:rPr>
              <w:t>Руководитель кружка</w:t>
            </w:r>
          </w:p>
        </w:tc>
        <w:tc>
          <w:tcPr>
            <w:tcW w:w="1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44" w:rsidRPr="004C7682" w:rsidRDefault="00F73344" w:rsidP="00AE0A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  <w:r w:rsidRPr="004C7682">
              <w:rPr>
                <w:sz w:val="20"/>
                <w:szCs w:val="20"/>
              </w:rPr>
              <w:t>Штатное расписание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6A2739" w:rsidRDefault="00F73344" w:rsidP="00AE0A62">
            <w:pPr>
              <w:rPr>
                <w:sz w:val="20"/>
                <w:szCs w:val="20"/>
              </w:rPr>
            </w:pPr>
            <w:r w:rsidRPr="006A2739">
              <w:rPr>
                <w:sz w:val="20"/>
                <w:szCs w:val="20"/>
              </w:rPr>
              <w:t>Инструктор по спорту</w:t>
            </w:r>
          </w:p>
        </w:tc>
        <w:tc>
          <w:tcPr>
            <w:tcW w:w="1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Default="00F73344" w:rsidP="00AE0A62">
            <w:pPr>
              <w:jc w:val="center"/>
            </w:pPr>
            <w:r w:rsidRPr="004A0A5B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rPr>
                <w:sz w:val="20"/>
                <w:szCs w:val="20"/>
              </w:rPr>
            </w:pP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6A2739" w:rsidRDefault="00F73344" w:rsidP="00AE0A62">
            <w:pPr>
              <w:rPr>
                <w:sz w:val="20"/>
                <w:szCs w:val="20"/>
              </w:rPr>
            </w:pPr>
            <w:r w:rsidRPr="006A2739">
              <w:rPr>
                <w:sz w:val="20"/>
                <w:szCs w:val="20"/>
              </w:rPr>
              <w:t>Инструктор по спорту</w:t>
            </w:r>
          </w:p>
        </w:tc>
        <w:tc>
          <w:tcPr>
            <w:tcW w:w="1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Default="00F73344" w:rsidP="00AE0A62">
            <w:pPr>
              <w:jc w:val="center"/>
            </w:pPr>
            <w:r w:rsidRPr="004A0A5B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rPr>
                <w:sz w:val="20"/>
                <w:szCs w:val="20"/>
              </w:rPr>
            </w:pP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44" w:rsidRPr="004C7682" w:rsidRDefault="00F73344" w:rsidP="00AE0A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 xml:space="preserve">2.3. Содержание объектов особо ценного движимого имущества, необходимого </w:t>
            </w:r>
            <w:r w:rsidRPr="004C7682">
              <w:rPr>
                <w:rFonts w:ascii="Times New Roman" w:hAnsi="Times New Roman" w:cs="Times New Roman"/>
              </w:rPr>
              <w:lastRenderedPageBreak/>
              <w:t>для выполнения муниципального задания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240BA6" w:rsidRDefault="00F73344" w:rsidP="00AE0A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240BA6" w:rsidRDefault="00F73344" w:rsidP="00AE0A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5" w:name="_Hlk30108410"/>
            <w:r w:rsidRPr="006A2739">
              <w:rPr>
                <w:rFonts w:ascii="Times New Roman" w:hAnsi="Times New Roman" w:cs="Times New Roman"/>
              </w:rPr>
              <w:t>Обеспечение доступа к объектам спорта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E15DD8" w:rsidRDefault="00F73344" w:rsidP="00AE0A6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EC3510" w:rsidRDefault="00F73344" w:rsidP="00AE0A62">
            <w:pPr>
              <w:rPr>
                <w:sz w:val="20"/>
                <w:szCs w:val="20"/>
              </w:rPr>
            </w:pPr>
            <w:r w:rsidRPr="00EC3510">
              <w:rPr>
                <w:sz w:val="20"/>
                <w:szCs w:val="20"/>
              </w:rPr>
              <w:t>Инструктор по спорту</w:t>
            </w:r>
          </w:p>
        </w:tc>
        <w:tc>
          <w:tcPr>
            <w:tcW w:w="1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44" w:rsidRPr="004C7682" w:rsidRDefault="00F73344" w:rsidP="00AE0A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  <w:r w:rsidRPr="004C7682">
              <w:rPr>
                <w:sz w:val="20"/>
                <w:szCs w:val="20"/>
              </w:rPr>
              <w:t>Штатное расписание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EC3510" w:rsidRDefault="00F73344" w:rsidP="00AE0A62">
            <w:pPr>
              <w:rPr>
                <w:sz w:val="20"/>
                <w:szCs w:val="20"/>
              </w:rPr>
            </w:pPr>
            <w:r w:rsidRPr="00EC3510">
              <w:rPr>
                <w:sz w:val="20"/>
                <w:szCs w:val="20"/>
              </w:rPr>
              <w:t>Инструктор по спорту</w:t>
            </w:r>
          </w:p>
        </w:tc>
        <w:tc>
          <w:tcPr>
            <w:tcW w:w="1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Default="00F73344" w:rsidP="00AE0A62">
            <w:pPr>
              <w:jc w:val="center"/>
            </w:pPr>
            <w:r w:rsidRPr="00694213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rPr>
                <w:sz w:val="20"/>
                <w:szCs w:val="20"/>
              </w:rPr>
            </w:pP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EC3510" w:rsidRDefault="00F73344" w:rsidP="00AE0A62">
            <w:pPr>
              <w:rPr>
                <w:sz w:val="20"/>
                <w:szCs w:val="20"/>
              </w:rPr>
            </w:pPr>
            <w:r w:rsidRPr="00EC3510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Default="00F73344" w:rsidP="00AE0A62">
            <w:pPr>
              <w:jc w:val="center"/>
            </w:pPr>
            <w:r w:rsidRPr="00694213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rPr>
                <w:sz w:val="20"/>
                <w:szCs w:val="20"/>
              </w:rPr>
            </w:pP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44" w:rsidRPr="004C7682" w:rsidRDefault="00F73344" w:rsidP="00AE0A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Аренда помещений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E15DD8" w:rsidRDefault="00F73344" w:rsidP="00AE0A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0,0005</w:t>
            </w:r>
          </w:p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 xml:space="preserve">Обслуживание </w:t>
            </w:r>
            <w:r>
              <w:rPr>
                <w:rFonts w:ascii="Times New Roman" w:hAnsi="Times New Roman" w:cs="Times New Roman"/>
              </w:rPr>
              <w:t>площадки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240BA6" w:rsidRDefault="00F73344" w:rsidP="00AE0A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240BA6" w:rsidRDefault="00F73344" w:rsidP="00AE0A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bookmarkEnd w:id="5"/>
      <w:tr w:rsidR="00F73344" w:rsidRPr="00E15DD8" w:rsidTr="00AE0A62">
        <w:trPr>
          <w:gridAfter w:val="1"/>
          <w:wAfter w:w="82" w:type="dxa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049F">
              <w:rPr>
                <w:rFonts w:ascii="Times New Roman" w:hAnsi="Times New Roman" w:cs="Times New Roman"/>
              </w:rPr>
              <w:t>Выполнение нормативов Всероссийского физкультурно-спортивного комплекса "Готов к труду и обороне" (ГТО); организация и проведение физкультурных и спортивных мероприятий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E15DD8" w:rsidRDefault="00F73344" w:rsidP="00AE0A6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EC3510" w:rsidRDefault="00F73344" w:rsidP="00AE0A62">
            <w:pPr>
              <w:rPr>
                <w:sz w:val="20"/>
                <w:szCs w:val="20"/>
              </w:rPr>
            </w:pPr>
            <w:r w:rsidRPr="00EC3510">
              <w:rPr>
                <w:sz w:val="20"/>
                <w:szCs w:val="20"/>
              </w:rPr>
              <w:t>Инструктор по спорту</w:t>
            </w:r>
          </w:p>
        </w:tc>
        <w:tc>
          <w:tcPr>
            <w:tcW w:w="1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44" w:rsidRPr="004C7682" w:rsidRDefault="00F73344" w:rsidP="00AE0A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  <w:r w:rsidRPr="004C7682">
              <w:rPr>
                <w:sz w:val="20"/>
                <w:szCs w:val="20"/>
              </w:rPr>
              <w:t>Штатное расписание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EC3510" w:rsidRDefault="00F73344" w:rsidP="00AE0A62">
            <w:pPr>
              <w:rPr>
                <w:sz w:val="20"/>
                <w:szCs w:val="20"/>
              </w:rPr>
            </w:pPr>
            <w:r w:rsidRPr="00EC3510">
              <w:rPr>
                <w:sz w:val="20"/>
                <w:szCs w:val="20"/>
              </w:rPr>
              <w:t>Инструктор по спорту</w:t>
            </w:r>
          </w:p>
        </w:tc>
        <w:tc>
          <w:tcPr>
            <w:tcW w:w="1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Default="00F73344" w:rsidP="00AE0A62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rPr>
                <w:sz w:val="20"/>
                <w:szCs w:val="20"/>
              </w:rPr>
            </w:pP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EC3510" w:rsidRDefault="00F73344" w:rsidP="00AE0A62">
            <w:pPr>
              <w:rPr>
                <w:sz w:val="20"/>
                <w:szCs w:val="20"/>
              </w:rPr>
            </w:pPr>
            <w:r w:rsidRPr="00EC3510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Default="00F73344" w:rsidP="00AE0A62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rPr>
                <w:sz w:val="20"/>
                <w:szCs w:val="20"/>
              </w:rPr>
            </w:pP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44" w:rsidRPr="004C7682" w:rsidRDefault="00F73344" w:rsidP="00AE0A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F73344" w:rsidRPr="00E15DD8" w:rsidTr="00AE0A62">
        <w:trPr>
          <w:gridAfter w:val="1"/>
          <w:wAfter w:w="82" w:type="dxa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049F">
              <w:rPr>
                <w:rFonts w:ascii="Times New Roman" w:hAnsi="Times New Roman" w:cs="Times New Roman"/>
              </w:rPr>
              <w:t>Проведение занятий физкультурно-спортивной направленности по месту проживания граждан (на территории МО)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E15DD8" w:rsidRDefault="00F73344" w:rsidP="00AE0A6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EC3510" w:rsidRDefault="00F73344" w:rsidP="00AE0A62">
            <w:pPr>
              <w:rPr>
                <w:sz w:val="20"/>
                <w:szCs w:val="20"/>
              </w:rPr>
            </w:pPr>
            <w:r w:rsidRPr="00EC3510">
              <w:rPr>
                <w:sz w:val="20"/>
                <w:szCs w:val="20"/>
              </w:rPr>
              <w:t>Инструктор по спорту</w:t>
            </w:r>
          </w:p>
        </w:tc>
        <w:tc>
          <w:tcPr>
            <w:tcW w:w="1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44" w:rsidRPr="004C7682" w:rsidRDefault="00F73344" w:rsidP="00AE0A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  <w:r w:rsidRPr="004C7682">
              <w:rPr>
                <w:sz w:val="20"/>
                <w:szCs w:val="20"/>
              </w:rPr>
              <w:t>Штатное расписание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EC3510" w:rsidRDefault="00F73344" w:rsidP="00AE0A62">
            <w:pPr>
              <w:rPr>
                <w:sz w:val="20"/>
                <w:szCs w:val="20"/>
              </w:rPr>
            </w:pPr>
            <w:r w:rsidRPr="00EC3510">
              <w:rPr>
                <w:sz w:val="20"/>
                <w:szCs w:val="20"/>
              </w:rPr>
              <w:t>Инструктор по спорту</w:t>
            </w:r>
          </w:p>
        </w:tc>
        <w:tc>
          <w:tcPr>
            <w:tcW w:w="1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Default="00F73344" w:rsidP="00AE0A62">
            <w:pPr>
              <w:jc w:val="center"/>
            </w:pPr>
            <w:r w:rsidRPr="00694213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rPr>
                <w:sz w:val="20"/>
                <w:szCs w:val="20"/>
              </w:rPr>
            </w:pP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EC3510" w:rsidRDefault="00F73344" w:rsidP="00AE0A62">
            <w:pPr>
              <w:rPr>
                <w:sz w:val="20"/>
                <w:szCs w:val="20"/>
              </w:rPr>
            </w:pPr>
            <w:r w:rsidRPr="00EC3510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Default="00F73344" w:rsidP="00AE0A62">
            <w:pPr>
              <w:jc w:val="center"/>
            </w:pPr>
            <w:r w:rsidRPr="00694213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rPr>
                <w:sz w:val="20"/>
                <w:szCs w:val="20"/>
              </w:rPr>
            </w:pP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44" w:rsidRPr="004C7682" w:rsidRDefault="00F73344" w:rsidP="00AE0A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Наградная продукция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Усл.ед.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Аренда помещений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E15DD8" w:rsidRDefault="00F73344" w:rsidP="00AE0A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0,005</w:t>
            </w:r>
          </w:p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240BA6" w:rsidRDefault="00F73344" w:rsidP="00AE0A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240BA6" w:rsidRDefault="00F73344" w:rsidP="00AE0A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73344" w:rsidRPr="004C7682" w:rsidTr="00AE0A6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F73344" w:rsidRPr="00E15DD8" w:rsidTr="00F73344">
        <w:trPr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5D1B">
              <w:rPr>
                <w:rFonts w:ascii="Times New Roman" w:hAnsi="Times New Roman" w:cs="Times New Roman"/>
              </w:rPr>
              <w:t>Обеспечение участия лиц, проходящих спортивную подготовку, в спортивных соревнованиях</w:t>
            </w:r>
            <w:r w:rsidRPr="00ED04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E15DD8" w:rsidRDefault="00F73344" w:rsidP="00AE0A6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73344" w:rsidRPr="004C7682" w:rsidTr="00F7334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F73344" w:rsidRPr="004C7682" w:rsidTr="00F7334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EC3510" w:rsidRDefault="00F73344" w:rsidP="00AE0A62">
            <w:pPr>
              <w:rPr>
                <w:sz w:val="20"/>
                <w:szCs w:val="20"/>
              </w:rPr>
            </w:pPr>
            <w:r w:rsidRPr="00EC3510">
              <w:rPr>
                <w:sz w:val="20"/>
                <w:szCs w:val="20"/>
              </w:rPr>
              <w:t>Инструктор по спорту</w:t>
            </w:r>
          </w:p>
        </w:tc>
        <w:tc>
          <w:tcPr>
            <w:tcW w:w="1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44" w:rsidRPr="004C7682" w:rsidRDefault="00F73344" w:rsidP="00AE0A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  <w:r w:rsidRPr="004C7682">
              <w:rPr>
                <w:sz w:val="20"/>
                <w:szCs w:val="20"/>
              </w:rPr>
              <w:t>Штатное расписание</w:t>
            </w:r>
          </w:p>
        </w:tc>
      </w:tr>
      <w:tr w:rsidR="00F73344" w:rsidRPr="004C7682" w:rsidTr="00F7334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EC3510" w:rsidRDefault="00F73344" w:rsidP="00AE0A62">
            <w:pPr>
              <w:rPr>
                <w:sz w:val="20"/>
                <w:szCs w:val="20"/>
              </w:rPr>
            </w:pPr>
            <w:r w:rsidRPr="00EC3510">
              <w:rPr>
                <w:sz w:val="20"/>
                <w:szCs w:val="20"/>
              </w:rPr>
              <w:t>Инструктор по спорту</w:t>
            </w:r>
          </w:p>
        </w:tc>
        <w:tc>
          <w:tcPr>
            <w:tcW w:w="1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Default="00F73344" w:rsidP="00AE0A62">
            <w:pPr>
              <w:jc w:val="center"/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rPr>
                <w:sz w:val="20"/>
                <w:szCs w:val="20"/>
              </w:rPr>
            </w:pPr>
          </w:p>
        </w:tc>
      </w:tr>
      <w:tr w:rsidR="00F73344" w:rsidRPr="004C7682" w:rsidTr="00F7334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EC3510" w:rsidRDefault="00F73344" w:rsidP="00AE0A62">
            <w:pPr>
              <w:rPr>
                <w:sz w:val="20"/>
                <w:szCs w:val="20"/>
              </w:rPr>
            </w:pPr>
            <w:r w:rsidRPr="00EC3510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Default="00F73344" w:rsidP="00AE0A62">
            <w:pPr>
              <w:jc w:val="center"/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rPr>
                <w:sz w:val="20"/>
                <w:szCs w:val="20"/>
              </w:rPr>
            </w:pPr>
          </w:p>
        </w:tc>
      </w:tr>
      <w:tr w:rsidR="00F73344" w:rsidRPr="004C7682" w:rsidTr="00F7334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73344" w:rsidRPr="004C7682" w:rsidTr="00F7334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44" w:rsidRPr="004C7682" w:rsidRDefault="00F73344" w:rsidP="00AE0A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344" w:rsidRPr="004C7682" w:rsidTr="00F7334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F73344" w:rsidRPr="004C7682" w:rsidTr="00F7334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344" w:rsidRPr="004C7682" w:rsidTr="00F7334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F73344" w:rsidRPr="004C7682" w:rsidTr="00F7334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F73344" w:rsidRPr="004C7682" w:rsidTr="00F7334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F73344" w:rsidRPr="004C7682" w:rsidTr="00F7334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344" w:rsidRPr="004C7682" w:rsidTr="00F7334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73344" w:rsidRPr="004C7682" w:rsidTr="00F7334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344" w:rsidRPr="004C7682" w:rsidTr="00F7334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F73344" w:rsidRPr="004C7682" w:rsidTr="00F7334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F73344" w:rsidRPr="004C7682" w:rsidTr="00F7334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240BA6" w:rsidRDefault="00F73344" w:rsidP="00AE0A62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пассажирских перевозок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240BA6" w:rsidRDefault="00F73344" w:rsidP="00AE0A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ездка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F73344" w:rsidRPr="004C7682" w:rsidTr="00F7334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73344" w:rsidRPr="004C7682" w:rsidTr="00F7334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F73344" w:rsidRPr="00E15DD8" w:rsidTr="00F73344">
        <w:trPr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5D1B">
              <w:rPr>
                <w:rFonts w:ascii="Times New Roman" w:hAnsi="Times New Roman" w:cs="Times New Roman"/>
              </w:rPr>
              <w:t>Обеспечение участия лиц, проходящих спортивную подготовку, в спортивных соревнованиях</w:t>
            </w:r>
            <w:r w:rsidRPr="00ED04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E15DD8" w:rsidRDefault="00F73344" w:rsidP="00AE0A6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73344" w:rsidRPr="004C7682" w:rsidTr="00F7334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F73344" w:rsidRPr="004C7682" w:rsidTr="00F7334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EC3510" w:rsidRDefault="00F73344" w:rsidP="00AE0A62">
            <w:pPr>
              <w:rPr>
                <w:sz w:val="20"/>
                <w:szCs w:val="20"/>
              </w:rPr>
            </w:pPr>
            <w:r w:rsidRPr="00EC3510">
              <w:rPr>
                <w:sz w:val="20"/>
                <w:szCs w:val="20"/>
              </w:rPr>
              <w:t>Инструктор по спорту</w:t>
            </w:r>
          </w:p>
        </w:tc>
        <w:tc>
          <w:tcPr>
            <w:tcW w:w="1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44" w:rsidRPr="004C7682" w:rsidRDefault="00F73344" w:rsidP="00AE0A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  <w:r w:rsidRPr="004C7682">
              <w:rPr>
                <w:sz w:val="20"/>
                <w:szCs w:val="20"/>
              </w:rPr>
              <w:t>Штатное расписание</w:t>
            </w:r>
          </w:p>
        </w:tc>
      </w:tr>
      <w:tr w:rsidR="00F73344" w:rsidRPr="004C7682" w:rsidTr="00F7334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EC3510" w:rsidRDefault="00F73344" w:rsidP="00AE0A62">
            <w:pPr>
              <w:rPr>
                <w:sz w:val="20"/>
                <w:szCs w:val="20"/>
              </w:rPr>
            </w:pPr>
            <w:r w:rsidRPr="00EC3510">
              <w:rPr>
                <w:sz w:val="20"/>
                <w:szCs w:val="20"/>
              </w:rPr>
              <w:t>Инструктор по спорту</w:t>
            </w:r>
          </w:p>
        </w:tc>
        <w:tc>
          <w:tcPr>
            <w:tcW w:w="1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Default="00F73344" w:rsidP="00AE0A62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rPr>
                <w:sz w:val="20"/>
                <w:szCs w:val="20"/>
              </w:rPr>
            </w:pPr>
          </w:p>
        </w:tc>
      </w:tr>
      <w:tr w:rsidR="00F73344" w:rsidRPr="004C7682" w:rsidTr="00F7334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EC3510" w:rsidRDefault="00F73344" w:rsidP="00AE0A62">
            <w:pPr>
              <w:rPr>
                <w:sz w:val="20"/>
                <w:szCs w:val="20"/>
              </w:rPr>
            </w:pPr>
            <w:r w:rsidRPr="00EC3510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Default="00F73344" w:rsidP="00AE0A62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rPr>
                <w:sz w:val="20"/>
                <w:szCs w:val="20"/>
              </w:rPr>
            </w:pPr>
          </w:p>
        </w:tc>
      </w:tr>
      <w:tr w:rsidR="00F73344" w:rsidRPr="004C7682" w:rsidTr="00F7334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73344" w:rsidRPr="004C7682" w:rsidTr="00F7334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44" w:rsidRPr="004C7682" w:rsidRDefault="00F73344" w:rsidP="00AE0A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344" w:rsidRPr="004C7682" w:rsidTr="00F7334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F73344" w:rsidRPr="004C7682" w:rsidTr="00F7334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344" w:rsidRPr="004C7682" w:rsidTr="00F7334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F73344" w:rsidRPr="004C7682" w:rsidTr="00F7334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F73344" w:rsidRPr="004C7682" w:rsidTr="00F7334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F73344" w:rsidRPr="004C7682" w:rsidTr="00F7334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344" w:rsidRPr="004C7682" w:rsidTr="00F7334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73344" w:rsidRPr="004C7682" w:rsidTr="00F7334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344" w:rsidRPr="004C7682" w:rsidTr="00F7334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F73344" w:rsidRPr="004C7682" w:rsidTr="00F7334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F73344" w:rsidRPr="004C7682" w:rsidTr="00F7334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240BA6" w:rsidRDefault="00F73344" w:rsidP="00AE0A62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пассажирских перевозок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240BA6" w:rsidRDefault="00F73344" w:rsidP="00AE0A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ездка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F73344" w:rsidRPr="004C7682" w:rsidTr="00F7334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73344" w:rsidRPr="004C7682" w:rsidTr="00F7334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4" w:rsidRPr="004C7682" w:rsidRDefault="00F73344" w:rsidP="00A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44" w:rsidRPr="004C7682" w:rsidRDefault="00F73344" w:rsidP="00AE0A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</w:tbl>
    <w:p w:rsidR="00F73344" w:rsidRDefault="00F73344" w:rsidP="00F73344">
      <w:pPr>
        <w:jc w:val="center"/>
        <w:rPr>
          <w:sz w:val="28"/>
          <w:szCs w:val="28"/>
        </w:rPr>
        <w:sectPr w:rsidR="00F73344" w:rsidSect="00F73344">
          <w:pgSz w:w="11906" w:h="16838" w:code="9"/>
          <w:pgMar w:top="1134" w:right="851" w:bottom="1134" w:left="993" w:header="709" w:footer="709" w:gutter="0"/>
          <w:cols w:space="708"/>
          <w:docGrid w:linePitch="360"/>
        </w:sectPr>
      </w:pPr>
    </w:p>
    <w:p w:rsidR="00F73344" w:rsidRDefault="00F73344" w:rsidP="00F73344">
      <w:pPr>
        <w:jc w:val="right"/>
      </w:pPr>
      <w:r>
        <w:lastRenderedPageBreak/>
        <w:t>Приложение 2</w:t>
      </w:r>
    </w:p>
    <w:p w:rsidR="00F73344" w:rsidRDefault="00F73344" w:rsidP="00F73344">
      <w:pPr>
        <w:jc w:val="right"/>
      </w:pPr>
      <w:r>
        <w:t>Утверждено</w:t>
      </w:r>
    </w:p>
    <w:p w:rsidR="00F73344" w:rsidRDefault="00F73344" w:rsidP="00F73344">
      <w:pPr>
        <w:jc w:val="right"/>
      </w:pPr>
      <w:r>
        <w:t>Постановлением местной администрации</w:t>
      </w:r>
    </w:p>
    <w:p w:rsidR="00F73344" w:rsidRDefault="00F73344" w:rsidP="00F73344">
      <w:pPr>
        <w:jc w:val="right"/>
      </w:pPr>
      <w:r>
        <w:t>МО Пениковское сельское поселение</w:t>
      </w:r>
    </w:p>
    <w:p w:rsidR="00F73344" w:rsidRDefault="00F73344" w:rsidP="00F73344">
      <w:pPr>
        <w:jc w:val="right"/>
      </w:pPr>
      <w:r>
        <w:t>от 26.12.2019 №737</w:t>
      </w:r>
    </w:p>
    <w:p w:rsidR="00F73344" w:rsidRPr="00F73344" w:rsidRDefault="00F73344" w:rsidP="00F73344">
      <w:pPr>
        <w:jc w:val="center"/>
        <w:rPr>
          <w:sz w:val="28"/>
          <w:szCs w:val="28"/>
          <w:lang w:eastAsia="ru-RU"/>
        </w:rPr>
      </w:pPr>
      <w:r w:rsidRPr="00F73344">
        <w:rPr>
          <w:sz w:val="28"/>
          <w:szCs w:val="28"/>
          <w:lang w:eastAsia="ru-RU"/>
        </w:rPr>
        <w:t>Значения базовых нормативов затрат на оказание муниципальных услуг</w:t>
      </w:r>
    </w:p>
    <w:p w:rsidR="00F73344" w:rsidRPr="00F73344" w:rsidRDefault="00F73344" w:rsidP="00F73344">
      <w:pPr>
        <w:jc w:val="center"/>
        <w:rPr>
          <w:sz w:val="28"/>
          <w:szCs w:val="28"/>
          <w:lang w:eastAsia="ru-RU"/>
        </w:rPr>
      </w:pPr>
      <w:r w:rsidRPr="00F73344">
        <w:rPr>
          <w:sz w:val="28"/>
          <w:szCs w:val="28"/>
          <w:lang w:eastAsia="ru-RU"/>
        </w:rPr>
        <w:t xml:space="preserve">муниципальным бюджетным учреждением «Центр культуры, спорта и работы с молодёжью» </w:t>
      </w:r>
    </w:p>
    <w:p w:rsidR="00F73344" w:rsidRPr="00F73344" w:rsidRDefault="00F73344" w:rsidP="00F73344">
      <w:pPr>
        <w:jc w:val="center"/>
        <w:rPr>
          <w:sz w:val="28"/>
          <w:szCs w:val="28"/>
          <w:lang w:eastAsia="ru-RU"/>
        </w:rPr>
      </w:pPr>
      <w:r w:rsidRPr="00F73344">
        <w:rPr>
          <w:sz w:val="28"/>
          <w:szCs w:val="28"/>
          <w:lang w:eastAsia="ru-RU"/>
        </w:rPr>
        <w:t>МО Пениковское сельское поселение в 2020 году</w:t>
      </w:r>
    </w:p>
    <w:tbl>
      <w:tblPr>
        <w:tblW w:w="14992" w:type="dxa"/>
        <w:tblLook w:val="04A0"/>
      </w:tblPr>
      <w:tblGrid>
        <w:gridCol w:w="2943"/>
        <w:gridCol w:w="1435"/>
        <w:gridCol w:w="951"/>
        <w:gridCol w:w="851"/>
        <w:gridCol w:w="1307"/>
        <w:gridCol w:w="1102"/>
        <w:gridCol w:w="920"/>
        <w:gridCol w:w="851"/>
        <w:gridCol w:w="939"/>
        <w:gridCol w:w="976"/>
        <w:gridCol w:w="766"/>
        <w:gridCol w:w="1951"/>
      </w:tblGrid>
      <w:tr w:rsidR="00F73344" w:rsidRPr="00BB5D1B" w:rsidTr="00F73344">
        <w:trPr>
          <w:trHeight w:val="16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73344" w:rsidRPr="00BB5D1B" w:rsidRDefault="00F73344" w:rsidP="00AE0A62">
            <w:pPr>
              <w:ind w:right="338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5D1B"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государственной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5D1B">
              <w:rPr>
                <w:b/>
                <w:bCs/>
                <w:color w:val="000000"/>
                <w:sz w:val="16"/>
                <w:szCs w:val="16"/>
                <w:lang w:eastAsia="ru-RU"/>
              </w:rPr>
              <w:t>Затраты, непосредственно связанные с оказанием услуги, руб.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F73344" w:rsidRPr="00BB5D1B" w:rsidRDefault="00F73344" w:rsidP="00AE0A6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F73344" w:rsidRPr="00BB5D1B" w:rsidRDefault="00F73344" w:rsidP="00AE0A6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73344" w:rsidRDefault="00F73344" w:rsidP="00AE0A6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5D1B">
              <w:rPr>
                <w:b/>
                <w:bCs/>
                <w:color w:val="000000"/>
                <w:sz w:val="16"/>
                <w:szCs w:val="16"/>
                <w:lang w:eastAsia="ru-RU"/>
              </w:rPr>
              <w:t>Затраты на обще</w:t>
            </w:r>
          </w:p>
          <w:p w:rsidR="00F73344" w:rsidRPr="00BB5D1B" w:rsidRDefault="00F73344" w:rsidP="00AE0A6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5D1B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хозяйственные нужды, </w:t>
            </w:r>
            <w:proofErr w:type="spellStart"/>
            <w:r w:rsidRPr="00BB5D1B">
              <w:rPr>
                <w:b/>
                <w:bCs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F73344" w:rsidRPr="00BB5D1B" w:rsidRDefault="00F73344" w:rsidP="00AE0A6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F73344" w:rsidRPr="00BB5D1B" w:rsidRDefault="00F73344" w:rsidP="00AE0A6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F73344" w:rsidRPr="00BB5D1B" w:rsidRDefault="00F73344" w:rsidP="00AE0A6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F73344" w:rsidRPr="00BB5D1B" w:rsidRDefault="00F73344" w:rsidP="00AE0A6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F73344" w:rsidRPr="00BB5D1B" w:rsidRDefault="00F73344" w:rsidP="00AE0A6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b/>
                <w:bCs/>
                <w:color w:val="000000"/>
                <w:sz w:val="16"/>
                <w:szCs w:val="16"/>
                <w:lang w:eastAsia="ru-RU"/>
              </w:rPr>
              <w:t>Базовый норматив затрат на оказание услуги, руб.</w:t>
            </w:r>
          </w:p>
        </w:tc>
      </w:tr>
      <w:tr w:rsidR="00F73344" w:rsidRPr="00BB5D1B" w:rsidTr="00F73344">
        <w:trPr>
          <w:trHeight w:val="26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ОТ1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МЗ и ОЦДИ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ИНЗ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КУ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СНИ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СОЦДИ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УС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ТУ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ОТ2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ПНЗ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3344" w:rsidRPr="00BB5D1B" w:rsidTr="00F73344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12=1+2+3+4+</w:t>
            </w:r>
          </w:p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5+6+7+8+9+10+11</w:t>
            </w:r>
          </w:p>
        </w:tc>
      </w:tr>
      <w:tr w:rsidR="00F73344" w:rsidRPr="00BB5D1B" w:rsidTr="00F73344">
        <w:trPr>
          <w:trHeight w:val="11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73344" w:rsidRPr="00BB5D1B" w:rsidRDefault="00F73344" w:rsidP="00F73344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Организация и проведение мероприятий (показатель объема - количество мероприятий)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17 883,78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5 153,51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180,70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31 311,81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15 310,89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878,32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2 106,96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7 222,86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b/>
                <w:bCs/>
                <w:color w:val="000000"/>
                <w:sz w:val="20"/>
                <w:szCs w:val="20"/>
                <w:lang w:eastAsia="ru-RU"/>
              </w:rPr>
              <w:t>80 403,72</w:t>
            </w:r>
          </w:p>
        </w:tc>
      </w:tr>
      <w:tr w:rsidR="00F73344" w:rsidRPr="00BB5D1B" w:rsidTr="00F73344">
        <w:trPr>
          <w:trHeight w:val="11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44" w:rsidRPr="00BB5D1B" w:rsidRDefault="00F73344" w:rsidP="00F73344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 (показатель объема - количество посещений)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219,44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32,32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55,32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12,69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20,88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b/>
                <w:bCs/>
                <w:color w:val="000000"/>
                <w:sz w:val="20"/>
                <w:szCs w:val="20"/>
                <w:lang w:eastAsia="ru-RU"/>
              </w:rPr>
              <w:t>343,72</w:t>
            </w:r>
          </w:p>
        </w:tc>
      </w:tr>
      <w:tr w:rsidR="00F73344" w:rsidRPr="00BB5D1B" w:rsidTr="00F73344">
        <w:trPr>
          <w:trHeight w:val="9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73344" w:rsidRPr="00BB5D1B" w:rsidRDefault="00F73344" w:rsidP="00F73344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Обеспечение доступности исторического и культурного наследия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1 053,71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4 996,80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b/>
                <w:bCs/>
                <w:color w:val="000000"/>
                <w:sz w:val="20"/>
                <w:szCs w:val="20"/>
                <w:lang w:eastAsia="ru-RU"/>
              </w:rPr>
              <w:t>6 050,51</w:t>
            </w:r>
          </w:p>
        </w:tc>
      </w:tr>
      <w:tr w:rsidR="00F73344" w:rsidRPr="00BB5D1B" w:rsidTr="00F73344">
        <w:trPr>
          <w:trHeight w:val="12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44" w:rsidRDefault="00F73344" w:rsidP="00F73344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Услуга по библиотечному,</w:t>
            </w:r>
          </w:p>
          <w:p w:rsidR="00F73344" w:rsidRPr="00BB5D1B" w:rsidRDefault="00F73344" w:rsidP="00F73344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библиографическому и информационному обслуживанию пользователей библиотеки (показатель объема - количество посещений)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128,70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26,55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95,82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37,07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b/>
                <w:bCs/>
                <w:color w:val="000000"/>
                <w:sz w:val="20"/>
                <w:szCs w:val="20"/>
                <w:lang w:eastAsia="ru-RU"/>
              </w:rPr>
              <w:t>290,21</w:t>
            </w:r>
          </w:p>
        </w:tc>
      </w:tr>
      <w:tr w:rsidR="00F73344" w:rsidRPr="00BB5D1B" w:rsidTr="00F73344">
        <w:trPr>
          <w:trHeight w:val="21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73344" w:rsidRPr="00BB5D1B" w:rsidRDefault="00F73344" w:rsidP="00AE0A6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Организация</w:t>
            </w:r>
            <w:r w:rsidRPr="00BB5D1B">
              <w:rPr>
                <w:color w:val="000000"/>
                <w:sz w:val="20"/>
                <w:szCs w:val="20"/>
                <w:lang w:eastAsia="ru-RU"/>
              </w:rPr>
      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  <w:proofErr w:type="gramStart"/>
            <w:r w:rsidRPr="00BB5D1B">
              <w:rPr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B5D1B">
              <w:rPr>
                <w:color w:val="000000"/>
                <w:sz w:val="20"/>
                <w:szCs w:val="20"/>
                <w:lang w:eastAsia="ru-RU"/>
              </w:rPr>
              <w:t>показатель- количество участников)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51,77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79,69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16,76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20,59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b/>
                <w:bCs/>
                <w:color w:val="000000"/>
                <w:sz w:val="20"/>
                <w:szCs w:val="20"/>
                <w:lang w:eastAsia="ru-RU"/>
              </w:rPr>
              <w:t>173,26</w:t>
            </w:r>
          </w:p>
        </w:tc>
      </w:tr>
      <w:tr w:rsidR="00F73344" w:rsidRPr="00BB5D1B" w:rsidTr="00F73344">
        <w:trPr>
          <w:trHeight w:val="9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44" w:rsidRPr="00BB5D1B" w:rsidRDefault="00F73344" w:rsidP="00AE0A62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 xml:space="preserve">Организация досуга детей, подростков и молодежи </w:t>
            </w:r>
            <w:proofErr w:type="gramStart"/>
            <w:r w:rsidRPr="00BB5D1B">
              <w:rPr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B5D1B">
              <w:rPr>
                <w:color w:val="000000"/>
                <w:sz w:val="20"/>
                <w:szCs w:val="20"/>
                <w:lang w:eastAsia="ru-RU"/>
              </w:rPr>
              <w:t>количество посещений кружков и секций)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355,49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b/>
                <w:bCs/>
                <w:color w:val="000000"/>
                <w:sz w:val="20"/>
                <w:szCs w:val="20"/>
                <w:lang w:eastAsia="ru-RU"/>
              </w:rPr>
              <w:t>355,49</w:t>
            </w:r>
          </w:p>
        </w:tc>
      </w:tr>
      <w:tr w:rsidR="00F73344" w:rsidRPr="00BB5D1B" w:rsidTr="00F73344">
        <w:trPr>
          <w:trHeight w:val="12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73344" w:rsidRPr="00BB5D1B" w:rsidRDefault="00F73344" w:rsidP="00AE0A62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 xml:space="preserve">Обеспечение доступа к объектам спорта (показатель объема - количество рабочих часов </w:t>
            </w:r>
            <w:proofErr w:type="spellStart"/>
            <w:r w:rsidRPr="00BB5D1B">
              <w:rPr>
                <w:color w:val="000000"/>
                <w:sz w:val="20"/>
                <w:szCs w:val="20"/>
                <w:lang w:eastAsia="ru-RU"/>
              </w:rPr>
              <w:t>спорт</w:t>
            </w:r>
            <w:proofErr w:type="gramStart"/>
            <w:r w:rsidRPr="00BB5D1B">
              <w:rPr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BB5D1B">
              <w:rPr>
                <w:color w:val="000000"/>
                <w:sz w:val="20"/>
                <w:szCs w:val="20"/>
                <w:lang w:eastAsia="ru-RU"/>
              </w:rPr>
              <w:t>лощадки</w:t>
            </w:r>
            <w:proofErr w:type="spellEnd"/>
            <w:r w:rsidRPr="00BB5D1B">
              <w:rPr>
                <w:color w:val="000000"/>
                <w:sz w:val="20"/>
                <w:szCs w:val="20"/>
                <w:lang w:eastAsia="ru-RU"/>
              </w:rPr>
              <w:t xml:space="preserve">  и спортзала)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368,82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17,41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41,78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14,75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b/>
                <w:bCs/>
                <w:color w:val="000000"/>
                <w:sz w:val="20"/>
                <w:szCs w:val="20"/>
                <w:lang w:eastAsia="ru-RU"/>
              </w:rPr>
              <w:t>442,77</w:t>
            </w:r>
          </w:p>
        </w:tc>
      </w:tr>
      <w:tr w:rsidR="00F73344" w:rsidRPr="00BB5D1B" w:rsidTr="00F73344">
        <w:trPr>
          <w:trHeight w:val="5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44" w:rsidRPr="00BB5D1B" w:rsidRDefault="00F73344" w:rsidP="00AE0A62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Выполнение нормативов Всероссийского физкультурно-спортивного комплекса "Готов к труду и обороне" (ГТО); организация и проведение физкультурных и спортивных мероприятий (показатель объема - количество мероприятий)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1 317,14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b/>
                <w:bCs/>
                <w:color w:val="000000"/>
                <w:sz w:val="20"/>
                <w:szCs w:val="20"/>
                <w:lang w:eastAsia="ru-RU"/>
              </w:rPr>
              <w:t>1 317,14</w:t>
            </w:r>
          </w:p>
        </w:tc>
      </w:tr>
      <w:tr w:rsidR="00F73344" w:rsidRPr="00BB5D1B" w:rsidTr="00F73344">
        <w:trPr>
          <w:trHeight w:val="11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F73344" w:rsidRPr="00BB5D1B" w:rsidRDefault="00F73344" w:rsidP="00AE0A62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Проведение занятий физкультурно-спортивной направленности по месту проживания граждан (на территории МО) (показатель объема - количество посещений)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326,48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173,08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122,21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b/>
                <w:bCs/>
                <w:color w:val="000000"/>
                <w:sz w:val="20"/>
                <w:szCs w:val="20"/>
                <w:lang w:eastAsia="ru-RU"/>
              </w:rPr>
              <w:t>621,77</w:t>
            </w:r>
          </w:p>
        </w:tc>
      </w:tr>
      <w:tr w:rsidR="00F73344" w:rsidRPr="00BB5D1B" w:rsidTr="00F73344">
        <w:trPr>
          <w:trHeight w:val="11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44" w:rsidRPr="00BB5D1B" w:rsidRDefault="00F73344" w:rsidP="00AE0A62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Обеспечение участия лиц, проходящих спортивную подготовку, в спортивных соревнованиях (показатель объема - количество соревнований)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1 053,71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4 996,80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b/>
                <w:bCs/>
                <w:color w:val="000000"/>
                <w:sz w:val="20"/>
                <w:szCs w:val="20"/>
                <w:lang w:eastAsia="ru-RU"/>
              </w:rPr>
              <w:t>6 050,51</w:t>
            </w:r>
          </w:p>
        </w:tc>
      </w:tr>
      <w:tr w:rsidR="00F73344" w:rsidRPr="00BB5D1B" w:rsidTr="00F73344">
        <w:trPr>
          <w:trHeight w:val="10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F73344" w:rsidRPr="00BB5D1B" w:rsidRDefault="00F73344" w:rsidP="00AE0A62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lastRenderedPageBreak/>
              <w:t>Обеспечение участия лиц, проходящих спортивную подготовку, в спортивных соревнованиях (показатель объема - количество соревнований)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1 317,14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4 998,00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b/>
                <w:bCs/>
                <w:color w:val="000000"/>
                <w:sz w:val="20"/>
                <w:szCs w:val="20"/>
                <w:lang w:eastAsia="ru-RU"/>
              </w:rPr>
              <w:t>6 315,14</w:t>
            </w:r>
          </w:p>
        </w:tc>
      </w:tr>
    </w:tbl>
    <w:p w:rsidR="00F73344" w:rsidRDefault="00F73344" w:rsidP="00F73344">
      <w:pPr>
        <w:jc w:val="center"/>
        <w:rPr>
          <w:sz w:val="20"/>
          <w:szCs w:val="20"/>
        </w:rPr>
        <w:sectPr w:rsidR="00F73344" w:rsidSect="00F73344">
          <w:pgSz w:w="16838" w:h="11906" w:orient="landscape" w:code="9"/>
          <w:pgMar w:top="993" w:right="962" w:bottom="851" w:left="1134" w:header="709" w:footer="709" w:gutter="0"/>
          <w:cols w:space="708"/>
          <w:docGrid w:linePitch="360"/>
        </w:sectPr>
      </w:pPr>
    </w:p>
    <w:p w:rsidR="00F73344" w:rsidRDefault="00F73344" w:rsidP="006A3A4B">
      <w:pPr>
        <w:jc w:val="center"/>
      </w:pPr>
      <w:bookmarkStart w:id="6" w:name="_GoBack"/>
      <w:bookmarkEnd w:id="6"/>
    </w:p>
    <w:sectPr w:rsidR="00F73344" w:rsidSect="00F73344">
      <w:pgSz w:w="16838" w:h="11906" w:orient="landscape" w:code="9"/>
      <w:pgMar w:top="993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9918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146334"/>
    <w:multiLevelType w:val="multilevel"/>
    <w:tmpl w:val="645A5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E8F309B"/>
    <w:multiLevelType w:val="hybridMultilevel"/>
    <w:tmpl w:val="AB16D5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CE21BCA"/>
    <w:multiLevelType w:val="multilevel"/>
    <w:tmpl w:val="B4EE8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D30A9"/>
    <w:multiLevelType w:val="hybridMultilevel"/>
    <w:tmpl w:val="43D82B1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B62EBC"/>
    <w:multiLevelType w:val="hybridMultilevel"/>
    <w:tmpl w:val="358A536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3CCC1E65"/>
    <w:multiLevelType w:val="hybridMultilevel"/>
    <w:tmpl w:val="84A2A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3E55C11"/>
    <w:multiLevelType w:val="hybridMultilevel"/>
    <w:tmpl w:val="69007AFC"/>
    <w:lvl w:ilvl="0" w:tplc="030E9A3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8F2989"/>
    <w:multiLevelType w:val="hybridMultilevel"/>
    <w:tmpl w:val="65D2C7BE"/>
    <w:lvl w:ilvl="0" w:tplc="D96E0C7C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6F5A59"/>
    <w:multiLevelType w:val="multilevel"/>
    <w:tmpl w:val="24A06A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665B75E2"/>
    <w:multiLevelType w:val="hybridMultilevel"/>
    <w:tmpl w:val="08AC0BEA"/>
    <w:lvl w:ilvl="0" w:tplc="027A4FA6">
      <w:start w:val="1"/>
      <w:numFmt w:val="decimal"/>
      <w:lvlText w:val="%1."/>
      <w:lvlJc w:val="left"/>
      <w:pPr>
        <w:ind w:left="1140" w:hanging="43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E91"/>
    <w:rsid w:val="00016BC4"/>
    <w:rsid w:val="00063FAF"/>
    <w:rsid w:val="00083B77"/>
    <w:rsid w:val="00176CEF"/>
    <w:rsid w:val="00191F6A"/>
    <w:rsid w:val="002363D1"/>
    <w:rsid w:val="003C589B"/>
    <w:rsid w:val="004033E6"/>
    <w:rsid w:val="004E5D6D"/>
    <w:rsid w:val="00560A56"/>
    <w:rsid w:val="005B671E"/>
    <w:rsid w:val="005E35A7"/>
    <w:rsid w:val="006160DE"/>
    <w:rsid w:val="006A3A4B"/>
    <w:rsid w:val="006F4F14"/>
    <w:rsid w:val="007B559B"/>
    <w:rsid w:val="008203B8"/>
    <w:rsid w:val="00861D6C"/>
    <w:rsid w:val="008A5D46"/>
    <w:rsid w:val="009555E9"/>
    <w:rsid w:val="00971180"/>
    <w:rsid w:val="00980DC1"/>
    <w:rsid w:val="00986E91"/>
    <w:rsid w:val="009D60BF"/>
    <w:rsid w:val="00A96457"/>
    <w:rsid w:val="00AE0A62"/>
    <w:rsid w:val="00B005E4"/>
    <w:rsid w:val="00B14071"/>
    <w:rsid w:val="00B61AD5"/>
    <w:rsid w:val="00BA540B"/>
    <w:rsid w:val="00C231A8"/>
    <w:rsid w:val="00CE4FA0"/>
    <w:rsid w:val="00D26A4E"/>
    <w:rsid w:val="00D77E16"/>
    <w:rsid w:val="00DB4B3E"/>
    <w:rsid w:val="00F01992"/>
    <w:rsid w:val="00F73344"/>
    <w:rsid w:val="00F916C0"/>
    <w:rsid w:val="00FF4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77E16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F73344"/>
    <w:pPr>
      <w:keepNext/>
      <w:tabs>
        <w:tab w:val="num" w:pos="720"/>
      </w:tabs>
      <w:suppressAutoHyphens w:val="0"/>
      <w:ind w:left="720" w:hanging="720"/>
      <w:outlineLvl w:val="2"/>
    </w:pPr>
    <w:rPr>
      <w:rFonts w:asciiTheme="minorHAnsi" w:hAnsiTheme="minorHAnsi" w:cstheme="minorBidi"/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6E91"/>
    <w:pPr>
      <w:spacing w:line="240" w:lineRule="auto"/>
    </w:pPr>
  </w:style>
  <w:style w:type="paragraph" w:styleId="a4">
    <w:name w:val="List Paragraph"/>
    <w:basedOn w:val="a"/>
    <w:qFormat/>
    <w:rsid w:val="00176CEF"/>
    <w:pPr>
      <w:ind w:left="720"/>
      <w:contextualSpacing/>
    </w:pPr>
  </w:style>
  <w:style w:type="paragraph" w:customStyle="1" w:styleId="ConsPlusNormal">
    <w:name w:val="ConsPlusNormal"/>
    <w:rsid w:val="00176CE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7E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73344"/>
    <w:rPr>
      <w:rFonts w:eastAsia="Times New Roman"/>
      <w:b/>
      <w:szCs w:val="20"/>
    </w:rPr>
  </w:style>
  <w:style w:type="character" w:customStyle="1" w:styleId="11">
    <w:name w:val="Основной шрифт абзаца1"/>
    <w:rsid w:val="00F73344"/>
  </w:style>
  <w:style w:type="paragraph" w:customStyle="1" w:styleId="12">
    <w:name w:val="Название1"/>
    <w:basedOn w:val="a"/>
    <w:rsid w:val="00F73344"/>
    <w:pPr>
      <w:suppressLineNumbers/>
      <w:suppressAutoHyphens w:val="0"/>
      <w:spacing w:before="120" w:after="120"/>
    </w:pPr>
    <w:rPr>
      <w:rFonts w:asciiTheme="minorHAnsi" w:hAnsiTheme="minorHAnsi" w:cs="Arial"/>
      <w:i/>
      <w:iCs/>
      <w:sz w:val="22"/>
      <w:szCs w:val="22"/>
      <w:lang w:eastAsia="en-US"/>
    </w:rPr>
  </w:style>
  <w:style w:type="paragraph" w:customStyle="1" w:styleId="13">
    <w:name w:val="Указатель1"/>
    <w:basedOn w:val="a"/>
    <w:rsid w:val="00F73344"/>
    <w:pPr>
      <w:suppressLineNumbers/>
      <w:suppressAutoHyphens w:val="0"/>
    </w:pPr>
    <w:rPr>
      <w:rFonts w:asciiTheme="minorHAnsi" w:hAnsiTheme="minorHAnsi" w:cs="Arial"/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F73344"/>
    <w:pPr>
      <w:suppressLineNumbers/>
      <w:suppressAutoHyphens w:val="0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a6">
    <w:name w:val="Заголовок таблицы"/>
    <w:basedOn w:val="a5"/>
    <w:rsid w:val="00F73344"/>
    <w:pPr>
      <w:jc w:val="center"/>
    </w:pPr>
    <w:rPr>
      <w:b/>
      <w:bCs/>
    </w:rPr>
  </w:style>
  <w:style w:type="paragraph" w:customStyle="1" w:styleId="14">
    <w:name w:val="Знак1"/>
    <w:basedOn w:val="a"/>
    <w:rsid w:val="00F73344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highlighthighlightactive">
    <w:name w:val="highlight highlight_active"/>
    <w:basedOn w:val="a0"/>
    <w:rsid w:val="00F73344"/>
  </w:style>
  <w:style w:type="paragraph" w:customStyle="1" w:styleId="15">
    <w:name w:val="Абзац списка1"/>
    <w:basedOn w:val="a"/>
    <w:rsid w:val="00F73344"/>
    <w:pPr>
      <w:suppressAutoHyphens w:val="0"/>
      <w:spacing w:after="200" w:line="276" w:lineRule="auto"/>
      <w:ind w:left="720"/>
    </w:pPr>
    <w:rPr>
      <w:rFonts w:ascii="Calibri" w:hAnsi="Calibri" w:cstheme="minorBidi"/>
      <w:sz w:val="22"/>
      <w:szCs w:val="22"/>
      <w:lang w:eastAsia="en-US"/>
    </w:rPr>
  </w:style>
  <w:style w:type="paragraph" w:customStyle="1" w:styleId="16">
    <w:name w:val="Без интервала1"/>
    <w:rsid w:val="00F73344"/>
    <w:pPr>
      <w:spacing w:line="240" w:lineRule="auto"/>
    </w:pPr>
    <w:rPr>
      <w:rFonts w:ascii="Calibri" w:eastAsia="Times New Roman" w:hAnsi="Calibri"/>
    </w:rPr>
  </w:style>
  <w:style w:type="paragraph" w:customStyle="1" w:styleId="a7">
    <w:name w:val="Знак"/>
    <w:basedOn w:val="a"/>
    <w:rsid w:val="00F73344"/>
    <w:pPr>
      <w:suppressAutoHyphens w:val="0"/>
      <w:spacing w:before="100" w:beforeAutospacing="1" w:after="100" w:afterAutospacing="1"/>
    </w:pPr>
    <w:rPr>
      <w:rFonts w:ascii="Tahoma" w:hAnsi="Tahoma" w:cstheme="minorBidi"/>
      <w:sz w:val="20"/>
      <w:szCs w:val="20"/>
      <w:lang w:val="en-US" w:eastAsia="en-US"/>
    </w:rPr>
  </w:style>
  <w:style w:type="paragraph" w:customStyle="1" w:styleId="17">
    <w:name w:val="Знак1 Знак Знак Знак Знак Знак Знак"/>
    <w:basedOn w:val="a"/>
    <w:rsid w:val="00F73344"/>
    <w:pPr>
      <w:suppressAutoHyphens w:val="0"/>
      <w:spacing w:after="160" w:line="240" w:lineRule="exact"/>
    </w:pPr>
    <w:rPr>
      <w:rFonts w:ascii="Verdana" w:hAnsi="Verdana" w:cstheme="minorBid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F73344"/>
  </w:style>
  <w:style w:type="character" w:customStyle="1" w:styleId="x1a">
    <w:name w:val="x1a"/>
    <w:rsid w:val="00F73344"/>
  </w:style>
  <w:style w:type="paragraph" w:styleId="a8">
    <w:name w:val="footnote text"/>
    <w:basedOn w:val="a"/>
    <w:link w:val="a9"/>
    <w:semiHidden/>
    <w:rsid w:val="00F73344"/>
    <w:pPr>
      <w:suppressAutoHyphens w:val="0"/>
      <w:ind w:firstLine="709"/>
      <w:jc w:val="both"/>
    </w:pPr>
    <w:rPr>
      <w:rFonts w:asciiTheme="minorHAnsi" w:hAnsiTheme="minorHAnsi" w:cstheme="minorBidi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73344"/>
    <w:rPr>
      <w:rFonts w:eastAsia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unhideWhenUsed/>
    <w:rsid w:val="00F73344"/>
    <w:pPr>
      <w:suppressAutoHyphens w:val="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F73344"/>
    <w:rPr>
      <w:rFonts w:eastAsia="Times New Roman"/>
      <w:sz w:val="20"/>
      <w:szCs w:val="20"/>
    </w:rPr>
  </w:style>
  <w:style w:type="paragraph" w:styleId="ac">
    <w:name w:val="header"/>
    <w:basedOn w:val="a"/>
    <w:link w:val="ad"/>
    <w:uiPriority w:val="99"/>
    <w:rsid w:val="00F73344"/>
    <w:pPr>
      <w:tabs>
        <w:tab w:val="center" w:pos="4677"/>
        <w:tab w:val="right" w:pos="9355"/>
      </w:tabs>
      <w:suppressAutoHyphens w:val="0"/>
    </w:pPr>
    <w:rPr>
      <w:rFonts w:asciiTheme="minorHAnsi" w:hAnsiTheme="minorHAnsi" w:cstheme="minorBidi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F73344"/>
    <w:rPr>
      <w:rFonts w:eastAsia="Times New Roman"/>
      <w:lang w:eastAsia="ru-RU"/>
    </w:rPr>
  </w:style>
  <w:style w:type="paragraph" w:styleId="ae">
    <w:name w:val="footer"/>
    <w:basedOn w:val="a"/>
    <w:link w:val="af"/>
    <w:rsid w:val="00F73344"/>
    <w:pPr>
      <w:tabs>
        <w:tab w:val="center" w:pos="4677"/>
        <w:tab w:val="right" w:pos="9355"/>
      </w:tabs>
      <w:suppressAutoHyphens w:val="0"/>
    </w:pPr>
    <w:rPr>
      <w:rFonts w:asciiTheme="minorHAnsi" w:hAnsiTheme="minorHAnsi" w:cstheme="minorBidi"/>
      <w:sz w:val="22"/>
      <w:szCs w:val="22"/>
      <w:lang w:eastAsia="ru-RU"/>
    </w:rPr>
  </w:style>
  <w:style w:type="character" w:customStyle="1" w:styleId="af">
    <w:name w:val="Нижний колонтитул Знак"/>
    <w:basedOn w:val="a0"/>
    <w:link w:val="ae"/>
    <w:rsid w:val="00F73344"/>
    <w:rPr>
      <w:rFonts w:eastAsia="Times New Roman"/>
      <w:lang w:eastAsia="ru-RU"/>
    </w:rPr>
  </w:style>
  <w:style w:type="character" w:styleId="af0">
    <w:name w:val="annotation reference"/>
    <w:uiPriority w:val="99"/>
    <w:semiHidden/>
    <w:unhideWhenUsed/>
    <w:rsid w:val="00F73344"/>
    <w:rPr>
      <w:sz w:val="16"/>
      <w:szCs w:val="16"/>
    </w:rPr>
  </w:style>
  <w:style w:type="paragraph" w:styleId="af1">
    <w:name w:val="List"/>
    <w:basedOn w:val="af2"/>
    <w:rsid w:val="00F73344"/>
    <w:rPr>
      <w:rFonts w:eastAsia="Times New Roman" w:cs="Arial"/>
    </w:rPr>
  </w:style>
  <w:style w:type="paragraph" w:styleId="af2">
    <w:name w:val="Body Text"/>
    <w:basedOn w:val="a"/>
    <w:link w:val="af3"/>
    <w:rsid w:val="00F73344"/>
    <w:pPr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rsid w:val="00F73344"/>
  </w:style>
  <w:style w:type="paragraph" w:styleId="af4">
    <w:name w:val="Title"/>
    <w:basedOn w:val="a"/>
    <w:next w:val="af2"/>
    <w:link w:val="af5"/>
    <w:rsid w:val="00F73344"/>
    <w:pPr>
      <w:keepNext/>
      <w:suppressAutoHyphens w:val="0"/>
      <w:spacing w:before="240" w:after="120"/>
    </w:pPr>
    <w:rPr>
      <w:rFonts w:ascii="Arial" w:eastAsia="Microsoft YaHei" w:hAnsi="Arial" w:cs="Arial"/>
      <w:sz w:val="28"/>
      <w:szCs w:val="28"/>
      <w:lang w:eastAsia="en-US"/>
    </w:rPr>
  </w:style>
  <w:style w:type="character" w:customStyle="1" w:styleId="af5">
    <w:name w:val="Название Знак"/>
    <w:basedOn w:val="a0"/>
    <w:link w:val="af4"/>
    <w:rsid w:val="00F73344"/>
    <w:rPr>
      <w:rFonts w:ascii="Arial" w:eastAsia="Microsoft YaHei" w:hAnsi="Arial" w:cs="Arial"/>
      <w:sz w:val="28"/>
      <w:szCs w:val="28"/>
    </w:rPr>
  </w:style>
  <w:style w:type="paragraph" w:styleId="2">
    <w:name w:val="Body Text 2"/>
    <w:basedOn w:val="a"/>
    <w:link w:val="20"/>
    <w:rsid w:val="00F73344"/>
    <w:pPr>
      <w:suppressAutoHyphens w:val="0"/>
      <w:spacing w:after="120" w:line="480" w:lineRule="auto"/>
    </w:pPr>
    <w:rPr>
      <w:rFonts w:asciiTheme="minorHAnsi" w:hAnsiTheme="minorHAnsi" w:cstheme="minorBidi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rsid w:val="00F73344"/>
    <w:rPr>
      <w:rFonts w:eastAsia="Times New Roman"/>
      <w:lang w:eastAsia="ru-RU"/>
    </w:rPr>
  </w:style>
  <w:style w:type="paragraph" w:styleId="21">
    <w:name w:val="Body Text Indent 2"/>
    <w:basedOn w:val="a"/>
    <w:link w:val="22"/>
    <w:rsid w:val="00F73344"/>
    <w:pPr>
      <w:suppressAutoHyphens w:val="0"/>
      <w:spacing w:after="120" w:line="480" w:lineRule="auto"/>
      <w:ind w:left="283"/>
    </w:pPr>
    <w:rPr>
      <w:rFonts w:asciiTheme="minorHAnsi" w:hAnsiTheme="minorHAnsi" w:cstheme="minorBidi"/>
      <w:sz w:val="22"/>
      <w:szCs w:val="22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73344"/>
    <w:rPr>
      <w:rFonts w:eastAsia="Times New Roman"/>
      <w:lang w:eastAsia="ru-RU"/>
    </w:rPr>
  </w:style>
  <w:style w:type="paragraph" w:styleId="31">
    <w:name w:val="Body Text Indent 3"/>
    <w:basedOn w:val="a"/>
    <w:link w:val="32"/>
    <w:rsid w:val="00F73344"/>
    <w:pPr>
      <w:suppressAutoHyphens w:val="0"/>
      <w:spacing w:after="120"/>
      <w:ind w:left="283"/>
    </w:pPr>
    <w:rPr>
      <w:rFonts w:asciiTheme="minorHAnsi" w:hAnsiTheme="minorHAnsi" w:cstheme="minorBid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73344"/>
    <w:rPr>
      <w:rFonts w:eastAsia="Times New Roman"/>
      <w:sz w:val="16"/>
      <w:szCs w:val="16"/>
      <w:lang w:eastAsia="ru-RU"/>
    </w:rPr>
  </w:style>
  <w:style w:type="character" w:styleId="af6">
    <w:name w:val="Hyperlink"/>
    <w:uiPriority w:val="99"/>
    <w:unhideWhenUsed/>
    <w:rsid w:val="00F73344"/>
    <w:rPr>
      <w:color w:val="0000FF"/>
      <w:u w:val="single"/>
    </w:rPr>
  </w:style>
  <w:style w:type="character" w:styleId="af7">
    <w:name w:val="Strong"/>
    <w:qFormat/>
    <w:rsid w:val="00F73344"/>
    <w:rPr>
      <w:b/>
      <w:bCs/>
      <w:color w:val="000000"/>
    </w:rPr>
  </w:style>
  <w:style w:type="paragraph" w:styleId="af8">
    <w:name w:val="Normal (Web)"/>
    <w:basedOn w:val="a"/>
    <w:uiPriority w:val="99"/>
    <w:rsid w:val="00F73344"/>
    <w:pPr>
      <w:suppressAutoHyphens w:val="0"/>
      <w:spacing w:before="280" w:after="280"/>
    </w:pPr>
    <w:rPr>
      <w:rFonts w:asciiTheme="minorHAnsi" w:hAnsiTheme="minorHAnsi" w:cstheme="minorBidi"/>
      <w:sz w:val="22"/>
      <w:szCs w:val="22"/>
      <w:lang w:eastAsia="en-US"/>
    </w:rPr>
  </w:style>
  <w:style w:type="paragraph" w:styleId="af9">
    <w:name w:val="annotation subject"/>
    <w:basedOn w:val="aa"/>
    <w:next w:val="aa"/>
    <w:link w:val="afa"/>
    <w:uiPriority w:val="99"/>
    <w:semiHidden/>
    <w:unhideWhenUsed/>
    <w:rsid w:val="00F73344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F73344"/>
    <w:rPr>
      <w:rFonts w:eastAsia="Times New Roman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73344"/>
    <w:pPr>
      <w:suppressAutoHyphens w:val="0"/>
    </w:pPr>
    <w:rPr>
      <w:rFonts w:ascii="Segoe UI" w:hAnsi="Segoe UI" w:cs="Segoe UI"/>
      <w:sz w:val="18"/>
      <w:szCs w:val="18"/>
      <w:lang w:eastAsia="en-US"/>
    </w:rPr>
  </w:style>
  <w:style w:type="character" w:customStyle="1" w:styleId="afc">
    <w:name w:val="Текст выноски Знак"/>
    <w:basedOn w:val="a0"/>
    <w:link w:val="afb"/>
    <w:uiPriority w:val="99"/>
    <w:semiHidden/>
    <w:rsid w:val="00F73344"/>
    <w:rPr>
      <w:rFonts w:ascii="Segoe UI" w:eastAsia="Times New Roman" w:hAnsi="Segoe UI" w:cs="Segoe UI"/>
      <w:sz w:val="18"/>
      <w:szCs w:val="18"/>
    </w:rPr>
  </w:style>
  <w:style w:type="character" w:customStyle="1" w:styleId="18">
    <w:name w:val="Стиль1"/>
    <w:basedOn w:val="a0"/>
    <w:uiPriority w:val="1"/>
    <w:qFormat/>
    <w:rsid w:val="00F73344"/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F7334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7334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1518d759771d34e25f3a979a5f691def.rtf" TargetMode="External"/><Relationship Id="rId13" Type="http://schemas.openxmlformats.org/officeDocument/2006/relationships/hyperlink" Target="file:///C:\Users\User\AppData\Local\Temp\1518d759771d34e25f3a979a5f691def.rtf" TargetMode="External"/><Relationship Id="rId18" Type="http://schemas.openxmlformats.org/officeDocument/2006/relationships/hyperlink" Target="file:///C:\Users\User\AppData\Local\Temp\1518d759771d34e25f3a979a5f691def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1518d759771d34e25f3a979a5f691def.rtf" TargetMode="External"/><Relationship Id="rId12" Type="http://schemas.openxmlformats.org/officeDocument/2006/relationships/hyperlink" Target="file:///C:\Users\User\AppData\Local\Temp\1518d759771d34e25f3a979a5f691def.rtf" TargetMode="External"/><Relationship Id="rId17" Type="http://schemas.openxmlformats.org/officeDocument/2006/relationships/hyperlink" Target="file:///C:\Users\User\AppData\Local\Temp\1518d759771d34e25f3a979a5f691def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AppData\Local\Temp\1518d759771d34e25f3a979a5f691def.rt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file:///C:\Users\User\AppData\Local\Temp\1518d759771d34e25f3a979a5f691def.rtf" TargetMode="External"/><Relationship Id="rId5" Type="http://schemas.openxmlformats.org/officeDocument/2006/relationships/image" Target="media/image1.emf"/><Relationship Id="rId15" Type="http://schemas.openxmlformats.org/officeDocument/2006/relationships/hyperlink" Target="file:///C:\Users\User\AppData\Local\Temp\1518d759771d34e25f3a979a5f691def.rtf" TargetMode="External"/><Relationship Id="rId10" Type="http://schemas.openxmlformats.org/officeDocument/2006/relationships/hyperlink" Target="file:///C:\Users\User\AppData\Local\Temp\1518d759771d34e25f3a979a5f691def.rt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1518d759771d34e25f3a979a5f691def.rtf" TargetMode="External"/><Relationship Id="rId14" Type="http://schemas.openxmlformats.org/officeDocument/2006/relationships/hyperlink" Target="file:///C:\Users\User\AppData\Local\Temp\1518d759771d34e25f3a979a5f691def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3977</Words>
  <Characters>22673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3</cp:revision>
  <cp:lastPrinted>2020-01-17T13:03:00Z</cp:lastPrinted>
  <dcterms:created xsi:type="dcterms:W3CDTF">2020-01-17T13:09:00Z</dcterms:created>
  <dcterms:modified xsi:type="dcterms:W3CDTF">2020-02-03T12:54:00Z</dcterms:modified>
</cp:coreProperties>
</file>