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D9"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62.65pt" o:ole="">
            <v:imagedata r:id="rId8" o:title=""/>
          </v:shape>
          <o:OLEObject Type="Embed" ProgID="CorelDraw.Graphic.16" ShapeID="_x0000_i1025" DrawAspect="Content" ObjectID="_1687181200" r:id="rId9"/>
        </w:objec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789F" w:rsidRDefault="00C6789F" w:rsidP="00B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9F" w:rsidRDefault="008C2CED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 w:rsidR="00F15D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C6789F">
        <w:rPr>
          <w:rFonts w:ascii="Times New Roman" w:hAnsi="Times New Roman" w:cs="Times New Roman"/>
          <w:sz w:val="24"/>
          <w:szCs w:val="24"/>
        </w:rPr>
        <w:t>.20</w:t>
      </w:r>
      <w:r w:rsidR="00F15D55">
        <w:rPr>
          <w:rFonts w:ascii="Times New Roman" w:hAnsi="Times New Roman" w:cs="Times New Roman"/>
          <w:sz w:val="24"/>
          <w:szCs w:val="24"/>
        </w:rPr>
        <w:t>2</w:t>
      </w:r>
      <w:r w:rsidR="00E83565">
        <w:rPr>
          <w:rFonts w:ascii="Times New Roman" w:hAnsi="Times New Roman" w:cs="Times New Roman"/>
          <w:sz w:val="24"/>
          <w:szCs w:val="24"/>
        </w:rPr>
        <w:t>1</w:t>
      </w:r>
      <w:r w:rsidR="00C67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 w:rsidR="003E7095">
        <w:rPr>
          <w:rFonts w:ascii="Times New Roman" w:hAnsi="Times New Roman" w:cs="Times New Roman"/>
          <w:sz w:val="24"/>
          <w:szCs w:val="24"/>
        </w:rPr>
        <w:t>319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F15D55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местной администрации от 30.12.20</w:t>
      </w:r>
      <w:r w:rsidR="00EE0F8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E0F8D">
        <w:rPr>
          <w:rFonts w:ascii="Times New Roman" w:hAnsi="Times New Roman" w:cs="Times New Roman"/>
          <w:b/>
          <w:sz w:val="24"/>
          <w:szCs w:val="24"/>
        </w:rPr>
        <w:t>517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6789F">
        <w:rPr>
          <w:rFonts w:ascii="Times New Roman" w:hAnsi="Times New Roman" w:cs="Times New Roman"/>
          <w:b/>
          <w:sz w:val="24"/>
          <w:szCs w:val="24"/>
        </w:rPr>
        <w:t>Об утверждении муниципальных программ муниципального образования Пениковское сельское поселе</w:t>
      </w:r>
      <w:r w:rsidR="001809CF">
        <w:rPr>
          <w:rFonts w:ascii="Times New Roman" w:hAnsi="Times New Roman" w:cs="Times New Roman"/>
          <w:b/>
          <w:sz w:val="24"/>
          <w:szCs w:val="24"/>
        </w:rPr>
        <w:t>ние на 202</w:t>
      </w:r>
      <w:r w:rsidR="00EE0F8D">
        <w:rPr>
          <w:rFonts w:ascii="Times New Roman" w:hAnsi="Times New Roman" w:cs="Times New Roman"/>
          <w:b/>
          <w:sz w:val="24"/>
          <w:szCs w:val="24"/>
        </w:rPr>
        <w:t>1</w:t>
      </w:r>
      <w:r w:rsidR="00C6789F">
        <w:rPr>
          <w:rFonts w:ascii="Times New Roman" w:hAnsi="Times New Roman" w:cs="Times New Roman"/>
          <w:b/>
          <w:sz w:val="24"/>
          <w:szCs w:val="24"/>
        </w:rPr>
        <w:t>-202</w:t>
      </w:r>
      <w:r w:rsidR="00EE0F8D">
        <w:rPr>
          <w:rFonts w:ascii="Times New Roman" w:hAnsi="Times New Roman" w:cs="Times New Roman"/>
          <w:b/>
          <w:sz w:val="24"/>
          <w:szCs w:val="24"/>
        </w:rPr>
        <w:t>3</w:t>
      </w:r>
      <w:r w:rsidR="00C6789F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основании решения совета депутатов муниципального образования Пениковское сельское поселение от 2</w:t>
      </w:r>
      <w:r w:rsidR="00EE0F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EE0F8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E0F8D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Пениковское сельское поселение на 202</w:t>
      </w:r>
      <w:r w:rsidR="00EE0F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E0F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E0F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End"/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2CE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8C2CE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C2CED">
        <w:rPr>
          <w:rFonts w:ascii="Times New Roman" w:hAnsi="Times New Roman" w:cs="Times New Roman"/>
          <w:sz w:val="24"/>
          <w:szCs w:val="24"/>
        </w:rPr>
        <w:t>4</w:t>
      </w:r>
      <w:r w:rsidR="00F15D55">
        <w:rPr>
          <w:rFonts w:ascii="Times New Roman" w:hAnsi="Times New Roman" w:cs="Times New Roman"/>
          <w:sz w:val="24"/>
          <w:szCs w:val="24"/>
        </w:rPr>
        <w:t xml:space="preserve"> постановления местной администрации от 30.12.20</w:t>
      </w:r>
      <w:r w:rsidR="00E83565">
        <w:rPr>
          <w:rFonts w:ascii="Times New Roman" w:hAnsi="Times New Roman" w:cs="Times New Roman"/>
          <w:sz w:val="24"/>
          <w:szCs w:val="24"/>
        </w:rPr>
        <w:t>20</w:t>
      </w:r>
      <w:r w:rsidR="00F15D55">
        <w:rPr>
          <w:rFonts w:ascii="Times New Roman" w:hAnsi="Times New Roman" w:cs="Times New Roman"/>
          <w:sz w:val="24"/>
          <w:szCs w:val="24"/>
        </w:rPr>
        <w:t xml:space="preserve"> № </w:t>
      </w:r>
      <w:r w:rsidR="00E83565">
        <w:rPr>
          <w:rFonts w:ascii="Times New Roman" w:hAnsi="Times New Roman" w:cs="Times New Roman"/>
          <w:sz w:val="24"/>
          <w:szCs w:val="24"/>
        </w:rPr>
        <w:t>517</w:t>
      </w:r>
      <w:r w:rsidR="00F15D55">
        <w:rPr>
          <w:rFonts w:ascii="Times New Roman" w:hAnsi="Times New Roman" w:cs="Times New Roman"/>
          <w:sz w:val="24"/>
          <w:szCs w:val="24"/>
        </w:rPr>
        <w:t xml:space="preserve"> «</w:t>
      </w:r>
      <w:r w:rsidR="00F15D55" w:rsidRPr="00F15D55">
        <w:rPr>
          <w:rFonts w:ascii="Times New Roman" w:hAnsi="Times New Roman" w:cs="Times New Roman"/>
          <w:sz w:val="24"/>
          <w:szCs w:val="24"/>
        </w:rPr>
        <w:t>Об утверждении муниципальных программ муниципального образования Пениковское сельское поселение на 202</w:t>
      </w:r>
      <w:r w:rsidR="00E83565">
        <w:rPr>
          <w:rFonts w:ascii="Times New Roman" w:hAnsi="Times New Roman" w:cs="Times New Roman"/>
          <w:sz w:val="24"/>
          <w:szCs w:val="24"/>
        </w:rPr>
        <w:t>1-2023</w:t>
      </w:r>
      <w:r w:rsidR="00F15D55" w:rsidRPr="00F15D55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F15D55">
        <w:rPr>
          <w:rFonts w:ascii="Times New Roman" w:hAnsi="Times New Roman" w:cs="Times New Roman"/>
          <w:sz w:val="24"/>
          <w:szCs w:val="24"/>
        </w:rPr>
        <w:t xml:space="preserve"> изложить в новой редакции в соответствии с приложени</w:t>
      </w:r>
      <w:r w:rsidR="003E7095">
        <w:rPr>
          <w:rFonts w:ascii="Times New Roman" w:hAnsi="Times New Roman" w:cs="Times New Roman"/>
          <w:sz w:val="24"/>
          <w:szCs w:val="24"/>
        </w:rPr>
        <w:t>ем</w:t>
      </w:r>
      <w:bookmarkStart w:id="0" w:name="_GoBack"/>
      <w:bookmarkEnd w:id="0"/>
      <w:r w:rsidR="00F15D5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F15D55">
        <w:rPr>
          <w:rFonts w:ascii="Times New Roman" w:hAnsi="Times New Roman" w:cs="Times New Roman"/>
          <w:sz w:val="24"/>
          <w:szCs w:val="24"/>
        </w:rPr>
        <w:t>;</w:t>
      </w:r>
    </w:p>
    <w:p w:rsidR="00C6789F" w:rsidRDefault="00F15D55" w:rsidP="00BE34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. Опубликовать (обнародовать) настоящее постановление и муниципальные программы на официальном сайте муниципального образования Пениковское сельское поселение 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peniki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47.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.</w:t>
      </w:r>
    </w:p>
    <w:p w:rsidR="00C6789F" w:rsidRDefault="00F15D55" w:rsidP="00BE34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 (обнародования).</w:t>
      </w:r>
    </w:p>
    <w:p w:rsidR="00C6789F" w:rsidRDefault="00F15D55" w:rsidP="00BE34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7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78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F15D55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D55" w:rsidSect="005B67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МО Пениковское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50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В.Н. Бородийчук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3"/>
      </w:tblGrid>
      <w:tr w:rsidR="008C2CED" w:rsidTr="008C2CED">
        <w:tc>
          <w:tcPr>
            <w:tcW w:w="3528" w:type="dxa"/>
          </w:tcPr>
          <w:p w:rsidR="008C2CED" w:rsidRDefault="008C2CED" w:rsidP="008C2CE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hideMark/>
          </w:tcPr>
          <w:p w:rsidR="000F7322" w:rsidRDefault="000F7322" w:rsidP="008C2CE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0F7322" w:rsidRDefault="000F7322" w:rsidP="008C2CE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CED" w:rsidRPr="00B17C7E" w:rsidRDefault="008C2CED" w:rsidP="008C2CE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постановлением местной администрации муниципального образования</w:t>
            </w:r>
          </w:p>
          <w:p w:rsidR="008C2CED" w:rsidRPr="00B17C7E" w:rsidRDefault="008C2CED" w:rsidP="008C2CE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Пениковское сельское поселение</w:t>
            </w:r>
          </w:p>
          <w:p w:rsidR="008C2CED" w:rsidRPr="008C2CED" w:rsidRDefault="008C2CED" w:rsidP="008C2CE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2CED" w:rsidRDefault="008C2CED" w:rsidP="008C2CED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 № 04)</w:t>
      </w:r>
    </w:p>
    <w:p w:rsidR="008C2CED" w:rsidRPr="00B17C7E" w:rsidRDefault="008C2CED" w:rsidP="008C2CED">
      <w:pPr>
        <w:spacing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40"/>
          <w:szCs w:val="24"/>
          <w:lang w:eastAsia="ru-RU"/>
        </w:rPr>
        <w:t>МУНИЦИПАЛЬНАЯ ПРОГРАММА</w:t>
      </w:r>
      <w:r w:rsidRPr="00B17C7E">
        <w:rPr>
          <w:rFonts w:ascii="Times New Roman" w:eastAsia="Times New Roman" w:hAnsi="Times New Roman"/>
          <w:sz w:val="40"/>
          <w:szCs w:val="24"/>
          <w:lang w:eastAsia="ru-RU"/>
        </w:rPr>
        <w:br/>
      </w:r>
    </w:p>
    <w:p w:rsidR="008C2CED" w:rsidRPr="00252763" w:rsidRDefault="008C2CED" w:rsidP="008C2CED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«</w:t>
      </w:r>
      <w:r w:rsidRPr="00252763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Благоустройство территорий и населенных пунктов </w:t>
      </w:r>
    </w:p>
    <w:p w:rsidR="008C2CED" w:rsidRPr="00252763" w:rsidRDefault="008C2CED" w:rsidP="008C2CED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252763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Пениковское сельское поселение»</w:t>
      </w:r>
    </w:p>
    <w:p w:rsidR="008C2CED" w:rsidRPr="00252763" w:rsidRDefault="008C2CED" w:rsidP="008C2CED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8C2CED" w:rsidRPr="00252763" w:rsidRDefault="008C2CED" w:rsidP="008C2CED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800000"/>
          <w:sz w:val="32"/>
          <w:szCs w:val="24"/>
          <w:lang w:eastAsia="ru-RU"/>
        </w:rPr>
        <w:drawing>
          <wp:inline distT="0" distB="0" distL="0" distR="0">
            <wp:extent cx="1163955" cy="1389380"/>
            <wp:effectExtent l="0" t="0" r="0" b="1270"/>
            <wp:docPr id="1" name="Рисунок 1" descr="\\SERVERPENIKI\share\ПЕРСОНАЛИ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SERVERPENIKI\share\ПЕРСОНАЛИИ\Гер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CED" w:rsidRPr="00B17C7E" w:rsidRDefault="008C2CED" w:rsidP="008C2CED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8C2CED" w:rsidRPr="00252763" w:rsidRDefault="008C2CED" w:rsidP="008C2CED">
      <w:pPr>
        <w:spacing w:line="240" w:lineRule="auto"/>
        <w:jc w:val="center"/>
        <w:rPr>
          <w:rFonts w:ascii="Times New Roman" w:eastAsia="Times New Roman" w:hAnsi="Times New Roman"/>
          <w:b/>
          <w:color w:val="800000"/>
          <w:sz w:val="32"/>
          <w:szCs w:val="24"/>
          <w:lang w:eastAsia="ru-RU"/>
        </w:rPr>
        <w:sectPr w:rsidR="008C2CED" w:rsidRPr="00252763" w:rsidSect="008C2CED">
          <w:headerReference w:type="even" r:id="rId11"/>
          <w:headerReference w:type="default" r:id="rId12"/>
          <w:pgSz w:w="11907" w:h="16840"/>
          <w:pgMar w:top="1134" w:right="851" w:bottom="1134" w:left="1560" w:header="720" w:footer="720" w:gutter="0"/>
          <w:cols w:space="708"/>
          <w:titlePg/>
          <w:docGrid w:linePitch="360"/>
        </w:sectPr>
      </w:pPr>
    </w:p>
    <w:p w:rsidR="008C2CED" w:rsidRPr="00252763" w:rsidRDefault="008C2CED" w:rsidP="008C2CED">
      <w:pPr>
        <w:keepNext/>
        <w:keepLines/>
        <w:spacing w:before="480" w:after="2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5276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Оглавление</w:t>
      </w:r>
    </w:p>
    <w:p w:rsidR="008C2CED" w:rsidRPr="00CC57CE" w:rsidRDefault="008C2CED" w:rsidP="008C2CED">
      <w:pPr>
        <w:pStyle w:val="1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b/>
          <w:noProof/>
          <w:lang w:eastAsia="ru-RU"/>
        </w:rPr>
      </w:pPr>
      <w:r w:rsidRPr="00CC57CE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fldChar w:fldCharType="begin"/>
      </w:r>
      <w:r w:rsidRPr="00CC57CE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instrText xml:space="preserve"> TOC \o "1-3" \h \z \u </w:instrText>
      </w:r>
      <w:r w:rsidRPr="00CC57CE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fldChar w:fldCharType="separate"/>
      </w:r>
      <w:hyperlink w:anchor="_Toc402260061" w:history="1">
        <w:r w:rsidRPr="00CC57CE">
          <w:rPr>
            <w:rStyle w:val="af"/>
            <w:rFonts w:ascii="Times New Roman" w:hAnsi="Times New Roman"/>
            <w:b/>
            <w:smallCaps/>
            <w:noProof/>
          </w:rPr>
          <w:t>ПАСПОРТ ПРОГРАММЫ</w:t>
        </w:r>
        <w:r w:rsidRPr="00CC57CE">
          <w:rPr>
            <w:rFonts w:ascii="Times New Roman" w:hAnsi="Times New Roman"/>
            <w:b/>
            <w:noProof/>
            <w:webHidden/>
          </w:rPr>
          <w:tab/>
        </w:r>
        <w:r w:rsidRPr="00CC57CE">
          <w:rPr>
            <w:rFonts w:ascii="Times New Roman" w:hAnsi="Times New Roman"/>
            <w:b/>
            <w:noProof/>
            <w:webHidden/>
          </w:rPr>
          <w:fldChar w:fldCharType="begin"/>
        </w:r>
        <w:r w:rsidRPr="00CC57CE">
          <w:rPr>
            <w:rFonts w:ascii="Times New Roman" w:hAnsi="Times New Roman"/>
            <w:b/>
            <w:noProof/>
            <w:webHidden/>
          </w:rPr>
          <w:instrText xml:space="preserve"> PAGEREF _Toc402260061 \h </w:instrText>
        </w:r>
        <w:r w:rsidRPr="00CC57CE">
          <w:rPr>
            <w:rFonts w:ascii="Times New Roman" w:hAnsi="Times New Roman"/>
            <w:b/>
            <w:noProof/>
            <w:webHidden/>
          </w:rPr>
        </w:r>
        <w:r w:rsidRPr="00CC57CE">
          <w:rPr>
            <w:rFonts w:ascii="Times New Roman" w:hAnsi="Times New Roman"/>
            <w:b/>
            <w:noProof/>
            <w:webHidden/>
          </w:rPr>
          <w:fldChar w:fldCharType="separate"/>
        </w:r>
        <w:r w:rsidR="003E7095">
          <w:rPr>
            <w:rFonts w:ascii="Times New Roman" w:hAnsi="Times New Roman"/>
            <w:b/>
            <w:noProof/>
            <w:webHidden/>
          </w:rPr>
          <w:t>4</w:t>
        </w:r>
        <w:r w:rsidRPr="00CC57CE">
          <w:rPr>
            <w:rFonts w:ascii="Times New Roman" w:hAnsi="Times New Roman"/>
            <w:b/>
            <w:noProof/>
            <w:webHidden/>
          </w:rPr>
          <w:fldChar w:fldCharType="end"/>
        </w:r>
      </w:hyperlink>
    </w:p>
    <w:p w:rsidR="008C2CED" w:rsidRPr="00CC57CE" w:rsidRDefault="003E7095" w:rsidP="008C2CED">
      <w:pPr>
        <w:pStyle w:val="1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b/>
          <w:noProof/>
          <w:lang w:eastAsia="ru-RU"/>
        </w:rPr>
      </w:pPr>
      <w:hyperlink w:anchor="_Toc402260062" w:history="1">
        <w:r w:rsidR="008C2CED" w:rsidRPr="00CC57CE">
          <w:rPr>
            <w:rStyle w:val="af"/>
            <w:rFonts w:ascii="Times New Roman" w:hAnsi="Times New Roman"/>
            <w:b/>
            <w:smallCaps/>
            <w:noProof/>
            <w:spacing w:val="5"/>
          </w:rPr>
          <w:t>1. Характеристика текущего состояния, основные проблемы</w:t>
        </w:r>
        <w:r w:rsidR="008C2CED" w:rsidRPr="00CC57CE">
          <w:rPr>
            <w:rFonts w:ascii="Times New Roman" w:hAnsi="Times New Roman"/>
            <w:b/>
            <w:noProof/>
            <w:webHidden/>
          </w:rPr>
          <w:tab/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begin"/>
        </w:r>
        <w:r w:rsidR="008C2CED" w:rsidRPr="00CC57CE">
          <w:rPr>
            <w:rFonts w:ascii="Times New Roman" w:hAnsi="Times New Roman"/>
            <w:b/>
            <w:noProof/>
            <w:webHidden/>
          </w:rPr>
          <w:instrText xml:space="preserve"> PAGEREF _Toc402260062 \h </w:instrText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separate"/>
        </w:r>
        <w:r>
          <w:rPr>
            <w:rFonts w:ascii="Times New Roman" w:hAnsi="Times New Roman"/>
            <w:bCs/>
            <w:noProof/>
            <w:webHidden/>
          </w:rPr>
          <w:t>Ошибка! Закладка не определена.</w:t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end"/>
        </w:r>
      </w:hyperlink>
    </w:p>
    <w:p w:rsidR="008C2CED" w:rsidRPr="00CC57CE" w:rsidRDefault="003E7095" w:rsidP="008C2CED">
      <w:pPr>
        <w:pStyle w:val="1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b/>
          <w:noProof/>
          <w:lang w:eastAsia="ru-RU"/>
        </w:rPr>
      </w:pPr>
      <w:hyperlink w:anchor="_Toc402260063" w:history="1">
        <w:r w:rsidR="008C2CED" w:rsidRPr="00CC57CE">
          <w:rPr>
            <w:rStyle w:val="af"/>
            <w:rFonts w:ascii="Times New Roman" w:eastAsia="Times New Roman" w:hAnsi="Times New Roman"/>
            <w:b/>
            <w:noProof/>
          </w:rPr>
          <w:t>2. Цели и задачи Программы</w:t>
        </w:r>
        <w:r w:rsidR="008C2CED" w:rsidRPr="00CC57CE">
          <w:rPr>
            <w:rFonts w:ascii="Times New Roman" w:hAnsi="Times New Roman"/>
            <w:b/>
            <w:noProof/>
            <w:webHidden/>
          </w:rPr>
          <w:tab/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begin"/>
        </w:r>
        <w:r w:rsidR="008C2CED" w:rsidRPr="00CC57CE">
          <w:rPr>
            <w:rFonts w:ascii="Times New Roman" w:hAnsi="Times New Roman"/>
            <w:b/>
            <w:noProof/>
            <w:webHidden/>
          </w:rPr>
          <w:instrText xml:space="preserve"> PAGEREF _Toc402260063 \h </w:instrText>
        </w:r>
        <w:r w:rsidR="008C2CED" w:rsidRPr="00CC57CE">
          <w:rPr>
            <w:rFonts w:ascii="Times New Roman" w:hAnsi="Times New Roman"/>
            <w:b/>
            <w:noProof/>
            <w:webHidden/>
          </w:rPr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separate"/>
        </w:r>
        <w:r>
          <w:rPr>
            <w:rFonts w:ascii="Times New Roman" w:hAnsi="Times New Roman"/>
            <w:b/>
            <w:noProof/>
            <w:webHidden/>
          </w:rPr>
          <w:t>7</w:t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end"/>
        </w:r>
      </w:hyperlink>
    </w:p>
    <w:p w:rsidR="008C2CED" w:rsidRPr="00CC57CE" w:rsidRDefault="003E7095" w:rsidP="008C2CED">
      <w:pPr>
        <w:pStyle w:val="2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b/>
          <w:noProof/>
          <w:lang w:eastAsia="ru-RU"/>
        </w:rPr>
      </w:pPr>
      <w:hyperlink w:anchor="_Toc402260064" w:history="1">
        <w:r w:rsidR="008C2CED" w:rsidRPr="00CC57CE">
          <w:rPr>
            <w:rStyle w:val="af"/>
            <w:rFonts w:ascii="Times New Roman" w:eastAsia="Times New Roman" w:hAnsi="Times New Roman"/>
            <w:b/>
            <w:noProof/>
          </w:rPr>
          <w:t>2.1. Цели Программы</w:t>
        </w:r>
        <w:r w:rsidR="008C2CED" w:rsidRPr="00CC57CE">
          <w:rPr>
            <w:rFonts w:ascii="Times New Roman" w:hAnsi="Times New Roman"/>
            <w:b/>
            <w:noProof/>
            <w:webHidden/>
          </w:rPr>
          <w:tab/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begin"/>
        </w:r>
        <w:r w:rsidR="008C2CED" w:rsidRPr="00CC57CE">
          <w:rPr>
            <w:rFonts w:ascii="Times New Roman" w:hAnsi="Times New Roman"/>
            <w:b/>
            <w:noProof/>
            <w:webHidden/>
          </w:rPr>
          <w:instrText xml:space="preserve"> PAGEREF _Toc402260064 \h </w:instrText>
        </w:r>
        <w:r w:rsidR="008C2CED" w:rsidRPr="00CC57CE">
          <w:rPr>
            <w:rFonts w:ascii="Times New Roman" w:hAnsi="Times New Roman"/>
            <w:b/>
            <w:noProof/>
            <w:webHidden/>
          </w:rPr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separate"/>
        </w:r>
        <w:r>
          <w:rPr>
            <w:rFonts w:ascii="Times New Roman" w:hAnsi="Times New Roman"/>
            <w:b/>
            <w:noProof/>
            <w:webHidden/>
          </w:rPr>
          <w:t>7</w:t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end"/>
        </w:r>
      </w:hyperlink>
    </w:p>
    <w:p w:rsidR="008C2CED" w:rsidRPr="00CC57CE" w:rsidRDefault="003E7095" w:rsidP="008C2CED">
      <w:pPr>
        <w:pStyle w:val="2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b/>
          <w:noProof/>
          <w:lang w:eastAsia="ru-RU"/>
        </w:rPr>
      </w:pPr>
      <w:hyperlink w:anchor="_Toc402260065" w:history="1">
        <w:r w:rsidR="008C2CED" w:rsidRPr="00CC57CE">
          <w:rPr>
            <w:rStyle w:val="af"/>
            <w:rFonts w:ascii="Times New Roman" w:eastAsia="Times New Roman" w:hAnsi="Times New Roman"/>
            <w:b/>
            <w:noProof/>
          </w:rPr>
          <w:t>2.2. Задачи Программы</w:t>
        </w:r>
        <w:r w:rsidR="008C2CED" w:rsidRPr="00CC57CE">
          <w:rPr>
            <w:rFonts w:ascii="Times New Roman" w:hAnsi="Times New Roman"/>
            <w:b/>
            <w:noProof/>
            <w:webHidden/>
          </w:rPr>
          <w:tab/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begin"/>
        </w:r>
        <w:r w:rsidR="008C2CED" w:rsidRPr="00CC57CE">
          <w:rPr>
            <w:rFonts w:ascii="Times New Roman" w:hAnsi="Times New Roman"/>
            <w:b/>
            <w:noProof/>
            <w:webHidden/>
          </w:rPr>
          <w:instrText xml:space="preserve"> PAGEREF _Toc402260065 \h </w:instrText>
        </w:r>
        <w:r w:rsidR="008C2CED" w:rsidRPr="00CC57CE">
          <w:rPr>
            <w:rFonts w:ascii="Times New Roman" w:hAnsi="Times New Roman"/>
            <w:b/>
            <w:noProof/>
            <w:webHidden/>
          </w:rPr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separate"/>
        </w:r>
        <w:r>
          <w:rPr>
            <w:rFonts w:ascii="Times New Roman" w:hAnsi="Times New Roman"/>
            <w:b/>
            <w:noProof/>
            <w:webHidden/>
          </w:rPr>
          <w:t>7</w:t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end"/>
        </w:r>
      </w:hyperlink>
    </w:p>
    <w:p w:rsidR="008C2CED" w:rsidRPr="00CC57CE" w:rsidRDefault="003E7095" w:rsidP="008C2CED">
      <w:pPr>
        <w:pStyle w:val="1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b/>
          <w:noProof/>
          <w:lang w:eastAsia="ru-RU"/>
        </w:rPr>
      </w:pPr>
      <w:hyperlink w:anchor="_Toc402260066" w:history="1">
        <w:r w:rsidR="008C2CED" w:rsidRPr="00CC57CE">
          <w:rPr>
            <w:rStyle w:val="af"/>
            <w:rFonts w:ascii="Times New Roman" w:eastAsia="Times New Roman" w:hAnsi="Times New Roman"/>
            <w:b/>
            <w:noProof/>
            <w:lang w:eastAsia="ru-RU"/>
          </w:rPr>
          <w:t>3. Прогноз конечных результатов муниципальной программы</w:t>
        </w:r>
        <w:r w:rsidR="008C2CED" w:rsidRPr="00CC57CE">
          <w:rPr>
            <w:rFonts w:ascii="Times New Roman" w:hAnsi="Times New Roman"/>
            <w:b/>
            <w:noProof/>
            <w:webHidden/>
          </w:rPr>
          <w:tab/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begin"/>
        </w:r>
        <w:r w:rsidR="008C2CED" w:rsidRPr="00CC57CE">
          <w:rPr>
            <w:rFonts w:ascii="Times New Roman" w:hAnsi="Times New Roman"/>
            <w:b/>
            <w:noProof/>
            <w:webHidden/>
          </w:rPr>
          <w:instrText xml:space="preserve"> PAGEREF _Toc402260066 \h </w:instrText>
        </w:r>
        <w:r w:rsidR="008C2CED" w:rsidRPr="00CC57CE">
          <w:rPr>
            <w:rFonts w:ascii="Times New Roman" w:hAnsi="Times New Roman"/>
            <w:b/>
            <w:noProof/>
            <w:webHidden/>
          </w:rPr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separate"/>
        </w:r>
        <w:r>
          <w:rPr>
            <w:rFonts w:ascii="Times New Roman" w:hAnsi="Times New Roman"/>
            <w:b/>
            <w:noProof/>
            <w:webHidden/>
          </w:rPr>
          <w:t>8</w:t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end"/>
        </w:r>
      </w:hyperlink>
    </w:p>
    <w:p w:rsidR="008C2CED" w:rsidRPr="00CC57CE" w:rsidRDefault="003E7095" w:rsidP="008C2CED">
      <w:pPr>
        <w:pStyle w:val="1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b/>
          <w:noProof/>
          <w:lang w:eastAsia="ru-RU"/>
        </w:rPr>
      </w:pPr>
      <w:hyperlink w:anchor="_Toc402260067" w:history="1">
        <w:r w:rsidR="008C2CED" w:rsidRPr="00CC57CE">
          <w:rPr>
            <w:rStyle w:val="af"/>
            <w:rFonts w:ascii="Times New Roman" w:eastAsia="Times New Roman" w:hAnsi="Times New Roman"/>
            <w:b/>
            <w:noProof/>
            <w:lang w:eastAsia="ru-RU"/>
          </w:rPr>
          <w:t>4.  Сроки реализации муниципальной программы</w:t>
        </w:r>
        <w:r w:rsidR="008C2CED" w:rsidRPr="00CC57CE">
          <w:rPr>
            <w:rFonts w:ascii="Times New Roman" w:hAnsi="Times New Roman"/>
            <w:b/>
            <w:noProof/>
            <w:webHidden/>
          </w:rPr>
          <w:tab/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begin"/>
        </w:r>
        <w:r w:rsidR="008C2CED" w:rsidRPr="00CC57CE">
          <w:rPr>
            <w:rFonts w:ascii="Times New Roman" w:hAnsi="Times New Roman"/>
            <w:b/>
            <w:noProof/>
            <w:webHidden/>
          </w:rPr>
          <w:instrText xml:space="preserve"> PAGEREF _Toc402260067 \h </w:instrText>
        </w:r>
        <w:r w:rsidR="008C2CED" w:rsidRPr="00CC57CE">
          <w:rPr>
            <w:rFonts w:ascii="Times New Roman" w:hAnsi="Times New Roman"/>
            <w:b/>
            <w:noProof/>
            <w:webHidden/>
          </w:rPr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separate"/>
        </w:r>
        <w:r>
          <w:rPr>
            <w:rFonts w:ascii="Times New Roman" w:hAnsi="Times New Roman"/>
            <w:b/>
            <w:noProof/>
            <w:webHidden/>
          </w:rPr>
          <w:t>8</w:t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end"/>
        </w:r>
      </w:hyperlink>
    </w:p>
    <w:p w:rsidR="008C2CED" w:rsidRPr="00CC57CE" w:rsidRDefault="003E7095" w:rsidP="008C2CED">
      <w:pPr>
        <w:pStyle w:val="1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b/>
          <w:noProof/>
          <w:lang w:eastAsia="ru-RU"/>
        </w:rPr>
      </w:pPr>
      <w:hyperlink w:anchor="_Toc402260068" w:history="1">
        <w:r w:rsidR="008C2CED" w:rsidRPr="00CC57CE">
          <w:rPr>
            <w:rStyle w:val="af"/>
            <w:rFonts w:ascii="Times New Roman" w:eastAsia="Times New Roman" w:hAnsi="Times New Roman"/>
            <w:b/>
            <w:noProof/>
            <w:lang w:eastAsia="ru-RU"/>
          </w:rPr>
          <w:t>5. Основные меры правового регулирования в соответствующей сфере, направленные на достижение цели и конечных результатов муниципальной программы;</w:t>
        </w:r>
        <w:r w:rsidR="008C2CED" w:rsidRPr="00CC57CE">
          <w:rPr>
            <w:rFonts w:ascii="Times New Roman" w:hAnsi="Times New Roman"/>
            <w:b/>
            <w:noProof/>
            <w:webHidden/>
          </w:rPr>
          <w:tab/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begin"/>
        </w:r>
        <w:r w:rsidR="008C2CED" w:rsidRPr="00CC57CE">
          <w:rPr>
            <w:rFonts w:ascii="Times New Roman" w:hAnsi="Times New Roman"/>
            <w:b/>
            <w:noProof/>
            <w:webHidden/>
          </w:rPr>
          <w:instrText xml:space="preserve"> PAGEREF _Toc402260068 \h </w:instrText>
        </w:r>
        <w:r w:rsidR="008C2CED" w:rsidRPr="00CC57CE">
          <w:rPr>
            <w:rFonts w:ascii="Times New Roman" w:hAnsi="Times New Roman"/>
            <w:b/>
            <w:noProof/>
            <w:webHidden/>
          </w:rPr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separate"/>
        </w:r>
        <w:r>
          <w:rPr>
            <w:rFonts w:ascii="Times New Roman" w:hAnsi="Times New Roman"/>
            <w:b/>
            <w:noProof/>
            <w:webHidden/>
          </w:rPr>
          <w:t>8</w:t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end"/>
        </w:r>
      </w:hyperlink>
    </w:p>
    <w:p w:rsidR="008C2CED" w:rsidRPr="00CC57CE" w:rsidRDefault="003E7095" w:rsidP="008C2CED">
      <w:pPr>
        <w:pStyle w:val="1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b/>
          <w:noProof/>
          <w:lang w:eastAsia="ru-RU"/>
        </w:rPr>
      </w:pPr>
      <w:hyperlink w:anchor="_Toc402260069" w:history="1">
        <w:r w:rsidR="008C2CED" w:rsidRPr="00CC57CE">
          <w:rPr>
            <w:rStyle w:val="af"/>
            <w:rFonts w:ascii="Times New Roman" w:eastAsia="Times New Roman" w:hAnsi="Times New Roman"/>
            <w:b/>
            <w:noProof/>
            <w:lang w:eastAsia="ru-RU"/>
          </w:rPr>
          <w:t>6. Перечень и краткое описание подпрограмм</w:t>
        </w:r>
        <w:r w:rsidR="008C2CED" w:rsidRPr="00CC57CE">
          <w:rPr>
            <w:rFonts w:ascii="Times New Roman" w:hAnsi="Times New Roman"/>
            <w:b/>
            <w:noProof/>
            <w:webHidden/>
          </w:rPr>
          <w:tab/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begin"/>
        </w:r>
        <w:r w:rsidR="008C2CED" w:rsidRPr="00CC57CE">
          <w:rPr>
            <w:rFonts w:ascii="Times New Roman" w:hAnsi="Times New Roman"/>
            <w:b/>
            <w:noProof/>
            <w:webHidden/>
          </w:rPr>
          <w:instrText xml:space="preserve"> PAGEREF _Toc402260069 \h </w:instrText>
        </w:r>
        <w:r w:rsidR="008C2CED" w:rsidRPr="00CC57CE">
          <w:rPr>
            <w:rFonts w:ascii="Times New Roman" w:hAnsi="Times New Roman"/>
            <w:b/>
            <w:noProof/>
            <w:webHidden/>
          </w:rPr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separate"/>
        </w:r>
        <w:r>
          <w:rPr>
            <w:rFonts w:ascii="Times New Roman" w:hAnsi="Times New Roman"/>
            <w:b/>
            <w:noProof/>
            <w:webHidden/>
          </w:rPr>
          <w:t>8</w:t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end"/>
        </w:r>
      </w:hyperlink>
    </w:p>
    <w:p w:rsidR="008C2CED" w:rsidRDefault="008C2CED" w:rsidP="008C2CED">
      <w:pPr>
        <w:pStyle w:val="21"/>
        <w:tabs>
          <w:tab w:val="right" w:leader="dot" w:pos="9345"/>
        </w:tabs>
        <w:spacing w:line="360" w:lineRule="auto"/>
      </w:pPr>
      <w:r>
        <w:t xml:space="preserve"> </w:t>
      </w:r>
      <w:hyperlink w:anchor="_Toc402260070" w:history="1">
        <w:r w:rsidRPr="00CC57CE">
          <w:rPr>
            <w:rStyle w:val="af"/>
            <w:rFonts w:ascii="Times New Roman" w:eastAsia="Times New Roman" w:hAnsi="Times New Roman"/>
            <w:b/>
            <w:noProof/>
          </w:rPr>
          <w:t>6.1. Подпрограмма</w:t>
        </w:r>
        <w:r w:rsidRPr="00CC57CE">
          <w:rPr>
            <w:rStyle w:val="af"/>
            <w:rFonts w:ascii="Times New Roman" w:hAnsi="Times New Roman"/>
            <w:b/>
            <w:noProof/>
          </w:rPr>
          <w:t xml:space="preserve"> </w:t>
        </w:r>
        <w:r>
          <w:rPr>
            <w:rStyle w:val="af"/>
            <w:rFonts w:ascii="Times New Roman" w:hAnsi="Times New Roman"/>
            <w:b/>
            <w:noProof/>
          </w:rPr>
          <w:t>«</w:t>
        </w:r>
        <w:r w:rsidRPr="00CC57CE">
          <w:rPr>
            <w:rStyle w:val="af"/>
            <w:rFonts w:ascii="Times New Roman" w:hAnsi="Times New Roman"/>
            <w:b/>
            <w:noProof/>
          </w:rPr>
          <w:t>Организация уличного освещения автомобильных и пешеходных дорог на территории муниципального образования Пениковское сельское поселение</w:t>
        </w:r>
        <w:r>
          <w:rPr>
            <w:rStyle w:val="af"/>
            <w:rFonts w:ascii="Times New Roman" w:hAnsi="Times New Roman"/>
            <w:b/>
            <w:noProof/>
          </w:rPr>
          <w:t>»</w:t>
        </w:r>
        <w:r w:rsidRPr="00CC57CE">
          <w:rPr>
            <w:rStyle w:val="af"/>
            <w:rFonts w:ascii="Times New Roman" w:hAnsi="Times New Roman"/>
            <w:b/>
            <w:noProof/>
          </w:rPr>
          <w:t>.</w:t>
        </w:r>
        <w:r w:rsidRPr="00CC57CE">
          <w:rPr>
            <w:rFonts w:ascii="Times New Roman" w:hAnsi="Times New Roman"/>
            <w:b/>
            <w:noProof/>
            <w:webHidden/>
          </w:rPr>
          <w:tab/>
        </w:r>
        <w:r>
          <w:rPr>
            <w:rFonts w:ascii="Times New Roman" w:hAnsi="Times New Roman"/>
            <w:b/>
            <w:noProof/>
            <w:webHidden/>
          </w:rPr>
          <w:t>7-</w:t>
        </w:r>
        <w:r w:rsidRPr="00CC57CE">
          <w:rPr>
            <w:rFonts w:ascii="Times New Roman" w:hAnsi="Times New Roman"/>
            <w:b/>
            <w:noProof/>
            <w:webHidden/>
          </w:rPr>
          <w:fldChar w:fldCharType="begin"/>
        </w:r>
        <w:r w:rsidRPr="00CC57CE">
          <w:rPr>
            <w:rFonts w:ascii="Times New Roman" w:hAnsi="Times New Roman"/>
            <w:b/>
            <w:noProof/>
            <w:webHidden/>
          </w:rPr>
          <w:instrText xml:space="preserve"> PAGEREF _Toc402260070 \h </w:instrText>
        </w:r>
        <w:r w:rsidRPr="00CC57CE">
          <w:rPr>
            <w:rFonts w:ascii="Times New Roman" w:hAnsi="Times New Roman"/>
            <w:b/>
            <w:noProof/>
            <w:webHidden/>
          </w:rPr>
        </w:r>
        <w:r w:rsidRPr="00CC57CE">
          <w:rPr>
            <w:rFonts w:ascii="Times New Roman" w:hAnsi="Times New Roman"/>
            <w:b/>
            <w:noProof/>
            <w:webHidden/>
          </w:rPr>
          <w:fldChar w:fldCharType="separate"/>
        </w:r>
        <w:r w:rsidR="003E7095">
          <w:rPr>
            <w:rFonts w:ascii="Times New Roman" w:hAnsi="Times New Roman"/>
            <w:b/>
            <w:noProof/>
            <w:webHidden/>
          </w:rPr>
          <w:t>8</w:t>
        </w:r>
        <w:r w:rsidRPr="00CC57CE">
          <w:rPr>
            <w:rFonts w:ascii="Times New Roman" w:hAnsi="Times New Roman"/>
            <w:b/>
            <w:noProof/>
            <w:webHidden/>
          </w:rPr>
          <w:fldChar w:fldCharType="end"/>
        </w:r>
      </w:hyperlink>
    </w:p>
    <w:p w:rsidR="008C2CED" w:rsidRPr="00452B70" w:rsidRDefault="008C2CED" w:rsidP="008C2CED">
      <w:pPr>
        <w:spacing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E93064">
        <w:rPr>
          <w:rFonts w:ascii="Times New Roman" w:eastAsia="Times New Roman" w:hAnsi="Times New Roman"/>
          <w:b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52B70">
        <w:rPr>
          <w:rFonts w:ascii="Times New Roman" w:eastAsia="Times New Roman" w:hAnsi="Times New Roman"/>
          <w:b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b/>
          <w:lang w:eastAsia="ru-RU"/>
        </w:rPr>
        <w:t>«</w:t>
      </w:r>
      <w:r w:rsidRPr="00452B70">
        <w:rPr>
          <w:rFonts w:ascii="Times New Roman" w:eastAsia="Times New Roman" w:hAnsi="Times New Roman"/>
          <w:b/>
          <w:lang w:eastAsia="ru-RU"/>
        </w:rPr>
        <w:t xml:space="preserve">Проведение комплекса </w:t>
      </w:r>
      <w:r w:rsidRPr="00452B70">
        <w:rPr>
          <w:rFonts w:ascii="Times New Roman" w:eastAsia="Times New Roman" w:hAnsi="Times New Roman"/>
          <w:b/>
          <w:bCs/>
          <w:lang w:eastAsia="ru-RU"/>
        </w:rPr>
        <w:t>мероприятий</w:t>
      </w:r>
      <w:r w:rsidRPr="00452B70">
        <w:rPr>
          <w:rFonts w:ascii="Times New Roman" w:eastAsia="Times New Roman" w:hAnsi="Times New Roman"/>
          <w:b/>
          <w:lang w:eastAsia="ru-RU"/>
        </w:rPr>
        <w:t xml:space="preserve"> </w:t>
      </w:r>
      <w:r w:rsidRPr="00452B70">
        <w:rPr>
          <w:rFonts w:ascii="Times New Roman" w:eastAsia="Times New Roman" w:hAnsi="Times New Roman"/>
          <w:b/>
          <w:bCs/>
          <w:lang w:eastAsia="ru-RU"/>
        </w:rPr>
        <w:t>по</w:t>
      </w:r>
      <w:r w:rsidRPr="00452B70">
        <w:rPr>
          <w:rFonts w:ascii="Times New Roman" w:eastAsia="Times New Roman" w:hAnsi="Times New Roman"/>
          <w:b/>
          <w:lang w:eastAsia="ru-RU"/>
        </w:rPr>
        <w:t xml:space="preserve"> уничтожению </w:t>
      </w:r>
      <w:r w:rsidRPr="00452B70">
        <w:rPr>
          <w:rFonts w:ascii="Times New Roman" w:eastAsia="Times New Roman" w:hAnsi="Times New Roman"/>
          <w:b/>
          <w:bCs/>
          <w:lang w:eastAsia="ru-RU"/>
        </w:rPr>
        <w:t>борщевика</w:t>
      </w:r>
      <w:r w:rsidRPr="00452B70">
        <w:rPr>
          <w:rFonts w:ascii="Times New Roman" w:eastAsia="Times New Roman" w:hAnsi="Times New Roman"/>
          <w:b/>
          <w:lang w:eastAsia="ru-RU"/>
        </w:rPr>
        <w:t xml:space="preserve"> Сосновского</w:t>
      </w:r>
      <w:r>
        <w:rPr>
          <w:rFonts w:ascii="Times New Roman" w:eastAsia="Times New Roman" w:hAnsi="Times New Roman"/>
          <w:b/>
          <w:lang w:eastAsia="ru-RU"/>
        </w:rPr>
        <w:t>»</w:t>
      </w:r>
      <w:r w:rsidRPr="00452B70">
        <w:rPr>
          <w:rFonts w:ascii="Times New Roman" w:eastAsia="Times New Roman" w:hAnsi="Times New Roman"/>
          <w:b/>
          <w:lang w:eastAsia="ru-RU"/>
        </w:rPr>
        <w:t>.</w:t>
      </w: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                                  9</w:t>
      </w:r>
    </w:p>
    <w:p w:rsidR="008C2CED" w:rsidRPr="00CC57CE" w:rsidRDefault="003E7095" w:rsidP="008C2CED">
      <w:pPr>
        <w:pStyle w:val="2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b/>
          <w:noProof/>
          <w:lang w:eastAsia="ru-RU"/>
        </w:rPr>
      </w:pPr>
      <w:hyperlink w:anchor="_Toc402260071" w:history="1">
        <w:r w:rsidR="008C2CED" w:rsidRPr="00CC57CE">
          <w:rPr>
            <w:rStyle w:val="af"/>
            <w:rFonts w:ascii="Times New Roman" w:eastAsia="Times New Roman" w:hAnsi="Times New Roman"/>
            <w:b/>
            <w:noProof/>
            <w:lang w:eastAsia="ru-RU"/>
          </w:rPr>
          <w:t>6</w:t>
        </w:r>
        <w:r w:rsidR="008C2CED">
          <w:rPr>
            <w:rStyle w:val="af"/>
            <w:rFonts w:ascii="Times New Roman" w:eastAsia="Times New Roman" w:hAnsi="Times New Roman"/>
            <w:b/>
            <w:noProof/>
            <w:lang w:eastAsia="ru-RU"/>
          </w:rPr>
          <w:t>.3. Подпрограмма «</w:t>
        </w:r>
        <w:r w:rsidR="008C2CED" w:rsidRPr="009A36DC">
          <w:rPr>
            <w:rStyle w:val="af"/>
            <w:rFonts w:ascii="Times New Roman" w:eastAsia="Times New Roman" w:hAnsi="Times New Roman"/>
            <w:b/>
            <w:noProof/>
            <w:lang w:eastAsia="ru-RU"/>
          </w:rPr>
          <w:t>Организация сбора и вывоза мусора, ликвидация несанкционированных свалок на территории муниципального образования Пениковское сельское поселение</w:t>
        </w:r>
        <w:r w:rsidR="008C2CED">
          <w:rPr>
            <w:rStyle w:val="af"/>
            <w:rFonts w:ascii="Times New Roman" w:eastAsia="Times New Roman" w:hAnsi="Times New Roman"/>
            <w:b/>
            <w:noProof/>
            <w:lang w:eastAsia="ru-RU"/>
          </w:rPr>
          <w:t>»</w:t>
        </w:r>
        <w:r w:rsidR="008C2CED" w:rsidRPr="009A36DC">
          <w:rPr>
            <w:rStyle w:val="af"/>
            <w:rFonts w:ascii="Times New Roman" w:eastAsia="Times New Roman" w:hAnsi="Times New Roman"/>
            <w:b/>
            <w:noProof/>
            <w:lang w:eastAsia="ru-RU"/>
          </w:rPr>
          <w:t>.</w:t>
        </w:r>
        <w:r w:rsidR="008C2CED" w:rsidRPr="00CC57CE">
          <w:rPr>
            <w:rStyle w:val="af"/>
            <w:rFonts w:ascii="Times New Roman" w:eastAsia="Times New Roman" w:hAnsi="Times New Roman"/>
            <w:b/>
            <w:noProof/>
            <w:lang w:eastAsia="ru-RU"/>
          </w:rPr>
          <w:t>.</w:t>
        </w:r>
      </w:hyperlink>
      <w:r w:rsidR="008C2CED">
        <w:t xml:space="preserve">                                                                                                                                      10</w:t>
      </w:r>
    </w:p>
    <w:p w:rsidR="008C2CED" w:rsidRPr="00CC57CE" w:rsidRDefault="003E7095" w:rsidP="008C2CED">
      <w:pPr>
        <w:pStyle w:val="2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b/>
          <w:noProof/>
          <w:lang w:eastAsia="ru-RU"/>
        </w:rPr>
      </w:pPr>
      <w:hyperlink w:anchor="_Toc402260072" w:history="1">
        <w:r w:rsidR="008C2CED">
          <w:rPr>
            <w:rStyle w:val="af"/>
            <w:rFonts w:ascii="Times New Roman" w:eastAsia="Times New Roman" w:hAnsi="Times New Roman"/>
            <w:b/>
            <w:noProof/>
            <w:lang w:eastAsia="ru-RU"/>
          </w:rPr>
          <w:t>6.4</w:t>
        </w:r>
        <w:r w:rsidR="008C2CED" w:rsidRPr="00CC57CE">
          <w:rPr>
            <w:rStyle w:val="af"/>
            <w:rFonts w:ascii="Times New Roman" w:eastAsia="Times New Roman" w:hAnsi="Times New Roman"/>
            <w:b/>
            <w:noProof/>
            <w:lang w:eastAsia="ru-RU"/>
          </w:rPr>
          <w:t xml:space="preserve">. </w:t>
        </w:r>
        <w:r w:rsidR="008C2CED" w:rsidRPr="00CC57CE">
          <w:rPr>
            <w:rStyle w:val="af"/>
            <w:rFonts w:ascii="Times New Roman" w:eastAsia="Times New Roman" w:hAnsi="Times New Roman"/>
            <w:b/>
            <w:noProof/>
          </w:rPr>
          <w:t>Подпрограмма</w:t>
        </w:r>
        <w:r w:rsidR="008C2CED" w:rsidRPr="00CC57CE">
          <w:rPr>
            <w:rStyle w:val="af"/>
            <w:rFonts w:ascii="Times New Roman" w:eastAsia="Times New Roman" w:hAnsi="Times New Roman"/>
            <w:b/>
            <w:noProof/>
            <w:lang w:eastAsia="ru-RU"/>
          </w:rPr>
          <w:t xml:space="preserve"> </w:t>
        </w:r>
        <w:r w:rsidR="008C2CED">
          <w:rPr>
            <w:rStyle w:val="af"/>
            <w:rFonts w:ascii="Times New Roman" w:eastAsia="Times New Roman" w:hAnsi="Times New Roman"/>
            <w:b/>
            <w:noProof/>
            <w:lang w:eastAsia="ru-RU"/>
          </w:rPr>
          <w:t>«</w:t>
        </w:r>
        <w:r w:rsidR="008C2CED" w:rsidRPr="009A36DC">
          <w:rPr>
            <w:rStyle w:val="af"/>
            <w:rFonts w:ascii="Times New Roman" w:eastAsia="Times New Roman" w:hAnsi="Times New Roman"/>
            <w:b/>
            <w:noProof/>
            <w:lang w:eastAsia="ru-RU"/>
          </w:rPr>
          <w:t>Строительство и ремонт рекреационных зон в населенных пунктах поселения</w:t>
        </w:r>
        <w:r w:rsidR="008C2CED">
          <w:rPr>
            <w:rStyle w:val="af"/>
            <w:rFonts w:ascii="Times New Roman" w:eastAsia="Times New Roman" w:hAnsi="Times New Roman"/>
            <w:b/>
            <w:noProof/>
            <w:lang w:eastAsia="ru-RU"/>
          </w:rPr>
          <w:t>»</w:t>
        </w:r>
        <w:r w:rsidR="008C2CED" w:rsidRPr="009A36DC">
          <w:rPr>
            <w:rStyle w:val="af"/>
            <w:rFonts w:ascii="Times New Roman" w:eastAsia="Times New Roman" w:hAnsi="Times New Roman"/>
            <w:b/>
            <w:noProof/>
            <w:lang w:eastAsia="ru-RU"/>
          </w:rPr>
          <w:t>.</w:t>
        </w:r>
        <w:r w:rsidR="008C2CED">
          <w:rPr>
            <w:rStyle w:val="af"/>
            <w:rFonts w:ascii="Times New Roman" w:eastAsia="Times New Roman" w:hAnsi="Times New Roman"/>
            <w:b/>
            <w:noProof/>
            <w:lang w:eastAsia="ru-RU"/>
          </w:rPr>
          <w:t xml:space="preserve">                                                                                                                                           </w:t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begin"/>
        </w:r>
        <w:r w:rsidR="008C2CED" w:rsidRPr="00CC57CE">
          <w:rPr>
            <w:rFonts w:ascii="Times New Roman" w:hAnsi="Times New Roman"/>
            <w:b/>
            <w:noProof/>
            <w:webHidden/>
          </w:rPr>
          <w:instrText xml:space="preserve"> PAGEREF _Toc402260072 \h </w:instrText>
        </w:r>
        <w:r w:rsidR="008C2CED" w:rsidRPr="00CC57CE">
          <w:rPr>
            <w:rFonts w:ascii="Times New Roman" w:hAnsi="Times New Roman"/>
            <w:b/>
            <w:noProof/>
            <w:webHidden/>
          </w:rPr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separate"/>
        </w:r>
        <w:r>
          <w:rPr>
            <w:rFonts w:ascii="Times New Roman" w:hAnsi="Times New Roman"/>
            <w:b/>
            <w:noProof/>
            <w:webHidden/>
          </w:rPr>
          <w:t>11</w:t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end"/>
        </w:r>
      </w:hyperlink>
    </w:p>
    <w:p w:rsidR="008C2CED" w:rsidRPr="00CC57CE" w:rsidRDefault="003E7095" w:rsidP="008C2CED">
      <w:pPr>
        <w:pStyle w:val="2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b/>
          <w:noProof/>
          <w:lang w:eastAsia="ru-RU"/>
        </w:rPr>
      </w:pPr>
      <w:hyperlink w:anchor="_Toc402260073" w:history="1"/>
      <w:r w:rsidR="008C2CED">
        <w:t xml:space="preserve"> </w:t>
      </w:r>
      <w:hyperlink w:anchor="_Toc402260074" w:history="1">
        <w:r w:rsidR="008C2CED" w:rsidRPr="00CC57CE">
          <w:rPr>
            <w:rStyle w:val="af"/>
            <w:rFonts w:ascii="Times New Roman" w:eastAsia="Times New Roman" w:hAnsi="Times New Roman"/>
            <w:b/>
            <w:noProof/>
            <w:lang w:eastAsia="ru-RU"/>
          </w:rPr>
          <w:t>7. Перечень целевых индикаторов и показателей муниципальной программы с расшифровкой плановых значений по годам ее реализации;</w:t>
        </w:r>
        <w:r w:rsidR="008C2CED" w:rsidRPr="00CC57CE">
          <w:rPr>
            <w:rFonts w:ascii="Times New Roman" w:hAnsi="Times New Roman"/>
            <w:b/>
            <w:noProof/>
            <w:webHidden/>
          </w:rPr>
          <w:tab/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begin"/>
        </w:r>
        <w:r w:rsidR="008C2CED" w:rsidRPr="00CC57CE">
          <w:rPr>
            <w:rFonts w:ascii="Times New Roman" w:hAnsi="Times New Roman"/>
            <w:b/>
            <w:noProof/>
            <w:webHidden/>
          </w:rPr>
          <w:instrText xml:space="preserve"> PAGEREF _Toc402260074 \h </w:instrText>
        </w:r>
        <w:r w:rsidR="008C2CED" w:rsidRPr="00CC57CE">
          <w:rPr>
            <w:rFonts w:ascii="Times New Roman" w:hAnsi="Times New Roman"/>
            <w:b/>
            <w:noProof/>
            <w:webHidden/>
          </w:rPr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separate"/>
        </w:r>
        <w:r>
          <w:rPr>
            <w:rFonts w:ascii="Times New Roman" w:hAnsi="Times New Roman"/>
            <w:b/>
            <w:noProof/>
            <w:webHidden/>
          </w:rPr>
          <w:t>12</w:t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end"/>
        </w:r>
      </w:hyperlink>
    </w:p>
    <w:p w:rsidR="008C2CED" w:rsidRPr="00CC57CE" w:rsidRDefault="003E7095" w:rsidP="008C2CED">
      <w:pPr>
        <w:pStyle w:val="1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b/>
          <w:noProof/>
          <w:lang w:eastAsia="ru-RU"/>
        </w:rPr>
      </w:pPr>
      <w:hyperlink w:anchor="_Toc402260075" w:history="1">
        <w:r w:rsidR="008C2CED" w:rsidRPr="00CC57CE">
          <w:rPr>
            <w:rStyle w:val="af"/>
            <w:rFonts w:ascii="Times New Roman" w:eastAsia="Times New Roman" w:hAnsi="Times New Roman"/>
            <w:b/>
            <w:noProof/>
            <w:lang w:eastAsia="ru-RU"/>
          </w:rPr>
          <w:t xml:space="preserve">8. Оценка </w:t>
        </w:r>
        <w:r w:rsidR="008C2CED" w:rsidRPr="00CC57CE">
          <w:rPr>
            <w:rStyle w:val="af"/>
            <w:rFonts w:ascii="Times New Roman" w:eastAsia="Times New Roman" w:hAnsi="Times New Roman"/>
            <w:b/>
            <w:bCs/>
            <w:noProof/>
          </w:rPr>
          <w:t>эффективностивыполнения</w:t>
        </w:r>
        <w:r w:rsidR="008C2CED" w:rsidRPr="00CC57CE">
          <w:rPr>
            <w:rStyle w:val="af"/>
            <w:rFonts w:ascii="Times New Roman" w:eastAsia="Times New Roman" w:hAnsi="Times New Roman"/>
            <w:b/>
            <w:noProof/>
            <w:lang w:eastAsia="ru-RU"/>
          </w:rPr>
          <w:t xml:space="preserve"> программы:</w:t>
        </w:r>
        <w:r w:rsidR="008C2CED" w:rsidRPr="00CC57CE">
          <w:rPr>
            <w:rFonts w:ascii="Times New Roman" w:hAnsi="Times New Roman"/>
            <w:b/>
            <w:noProof/>
            <w:webHidden/>
          </w:rPr>
          <w:tab/>
        </w:r>
        <w:r w:rsidR="008C2CED" w:rsidRPr="009A36DC">
          <w:rPr>
            <w:rFonts w:ascii="Times New Roman" w:hAnsi="Times New Roman"/>
            <w:noProof/>
            <w:webHidden/>
          </w:rPr>
          <w:fldChar w:fldCharType="begin"/>
        </w:r>
        <w:r w:rsidR="008C2CED" w:rsidRPr="009A36DC">
          <w:rPr>
            <w:rFonts w:ascii="Times New Roman" w:hAnsi="Times New Roman"/>
            <w:noProof/>
            <w:webHidden/>
          </w:rPr>
          <w:instrText xml:space="preserve"> PAGEREF _Toc402260075 \h </w:instrText>
        </w:r>
        <w:r w:rsidR="008C2CED" w:rsidRPr="009A36DC">
          <w:rPr>
            <w:rFonts w:ascii="Times New Roman" w:hAnsi="Times New Roman"/>
            <w:noProof/>
            <w:webHidden/>
          </w:rPr>
        </w:r>
        <w:r w:rsidR="008C2CED" w:rsidRPr="009A36DC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13</w:t>
        </w:r>
        <w:r w:rsidR="008C2CED" w:rsidRPr="009A36DC">
          <w:rPr>
            <w:rFonts w:ascii="Times New Roman" w:hAnsi="Times New Roman"/>
            <w:noProof/>
            <w:webHidden/>
          </w:rPr>
          <w:fldChar w:fldCharType="end"/>
        </w:r>
      </w:hyperlink>
      <w:r w:rsidR="008C2CED">
        <w:t>2</w:t>
      </w:r>
    </w:p>
    <w:p w:rsidR="008C2CED" w:rsidRPr="00CC57CE" w:rsidRDefault="003E7095" w:rsidP="008C2CED">
      <w:pPr>
        <w:pStyle w:val="1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b/>
          <w:noProof/>
          <w:lang w:eastAsia="ru-RU"/>
        </w:rPr>
      </w:pPr>
      <w:hyperlink w:anchor="_Toc402260076" w:history="1">
        <w:r w:rsidR="008C2CED" w:rsidRPr="00CC57CE">
          <w:rPr>
            <w:rStyle w:val="af"/>
            <w:rFonts w:ascii="Times New Roman" w:eastAsia="Times New Roman" w:hAnsi="Times New Roman"/>
            <w:b/>
            <w:bCs/>
            <w:noProof/>
          </w:rPr>
          <w:t>9. Ресурсное обеспечение Программы</w:t>
        </w:r>
        <w:r w:rsidR="008C2CED" w:rsidRPr="00CC57CE">
          <w:rPr>
            <w:rFonts w:ascii="Times New Roman" w:hAnsi="Times New Roman"/>
            <w:b/>
            <w:noProof/>
            <w:webHidden/>
          </w:rPr>
          <w:tab/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begin"/>
        </w:r>
        <w:r w:rsidR="008C2CED" w:rsidRPr="00CC57CE">
          <w:rPr>
            <w:rFonts w:ascii="Times New Roman" w:hAnsi="Times New Roman"/>
            <w:b/>
            <w:noProof/>
            <w:webHidden/>
          </w:rPr>
          <w:instrText xml:space="preserve"> PAGEREF _Toc402260076 \h </w:instrText>
        </w:r>
        <w:r w:rsidR="008C2CED" w:rsidRPr="00CC57CE">
          <w:rPr>
            <w:rFonts w:ascii="Times New Roman" w:hAnsi="Times New Roman"/>
            <w:b/>
            <w:noProof/>
            <w:webHidden/>
          </w:rPr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separate"/>
        </w:r>
        <w:r>
          <w:rPr>
            <w:rFonts w:ascii="Times New Roman" w:hAnsi="Times New Roman"/>
            <w:b/>
            <w:noProof/>
            <w:webHidden/>
          </w:rPr>
          <w:t>13</w:t>
        </w:r>
        <w:r w:rsidR="008C2CED" w:rsidRPr="00CC57CE">
          <w:rPr>
            <w:rFonts w:ascii="Times New Roman" w:hAnsi="Times New Roman"/>
            <w:b/>
            <w:noProof/>
            <w:webHidden/>
          </w:rPr>
          <w:fldChar w:fldCharType="end"/>
        </w:r>
      </w:hyperlink>
    </w:p>
    <w:p w:rsidR="008C2CED" w:rsidRPr="00252763" w:rsidRDefault="008C2CED" w:rsidP="008C2CE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7CE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fldChar w:fldCharType="end"/>
      </w:r>
    </w:p>
    <w:p w:rsidR="008C2CED" w:rsidRPr="00B17C7E" w:rsidRDefault="008C2CED" w:rsidP="008C2CED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2763">
        <w:rPr>
          <w:color w:val="0D0D0D"/>
        </w:rPr>
        <w:br w:type="page"/>
      </w:r>
      <w:bookmarkStart w:id="1" w:name="_Toc283218736"/>
      <w:bookmarkStart w:id="2" w:name="_Toc284838301"/>
      <w:bookmarkStart w:id="3" w:name="_Toc284838579"/>
      <w:bookmarkStart w:id="4" w:name="_Toc286650224"/>
      <w:bookmarkStart w:id="5" w:name="_Toc402260061"/>
      <w:r w:rsidRPr="00B17C7E">
        <w:rPr>
          <w:rStyle w:val="ab"/>
          <w:rFonts w:ascii="Times New Roman" w:hAnsi="Times New Roman"/>
          <w:color w:val="auto"/>
        </w:rPr>
        <w:lastRenderedPageBreak/>
        <w:t>ПАСПОРТ ПРОГРАММЫ</w:t>
      </w:r>
      <w:bookmarkEnd w:id="1"/>
      <w:bookmarkEnd w:id="2"/>
      <w:bookmarkEnd w:id="3"/>
      <w:bookmarkEnd w:id="4"/>
      <w:bookmarkEnd w:id="5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8C2CED" w:rsidRPr="00B17C7E" w:rsidTr="008C2CED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территорий и населенных пунктов муниципального образования Пеник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овское сельское поселение </w:t>
            </w:r>
          </w:p>
        </w:tc>
      </w:tr>
      <w:tr w:rsidR="008C2CED" w:rsidRPr="00B17C7E" w:rsidTr="008C2CED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местной администрации Д.Л. Карасев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Бухгалтер местной администрации А.Б. </w:t>
            </w:r>
            <w:proofErr w:type="spellStart"/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Погуляева</w:t>
            </w:r>
            <w:proofErr w:type="spellEnd"/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местной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Н.С. Алексеева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местной администрации Е.В. Голубева</w:t>
            </w:r>
          </w:p>
        </w:tc>
      </w:tr>
      <w:tr w:rsidR="008C2CED" w:rsidRPr="00B17C7E" w:rsidTr="008C2CED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муниципальной       </w:t>
            </w: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социально-экономического развития, благоустройства и ЖКХ местной администрации муниципального образования Пениковское сельское поселение</w:t>
            </w:r>
          </w:p>
        </w:tc>
      </w:tr>
      <w:tr w:rsidR="008C2CED" w:rsidRPr="00B17C7E" w:rsidTr="008C2CED">
        <w:trPr>
          <w:trHeight w:val="278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 муниципальной    </w:t>
            </w: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уличного освещения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муниципального образования Пениковское сельское поселение</w:t>
            </w:r>
          </w:p>
        </w:tc>
      </w:tr>
      <w:tr w:rsidR="008C2CED" w:rsidRPr="00B17C7E" w:rsidTr="008C2CED">
        <w:trPr>
          <w:trHeight w:val="156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комплекса мероприятий по уничтожению борщевика Сосновского на территории муниципального образования Пениковское сельское поселение </w:t>
            </w:r>
          </w:p>
        </w:tc>
      </w:tr>
      <w:tr w:rsidR="008C2CED" w:rsidRPr="00B17C7E" w:rsidTr="008C2CED">
        <w:trPr>
          <w:trHeight w:val="103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сбора и вывоза мусора на территории муниципального образования Пениковское сельское поселение</w:t>
            </w:r>
          </w:p>
        </w:tc>
      </w:tr>
      <w:tr w:rsidR="008C2CED" w:rsidRPr="00B17C7E" w:rsidTr="008C2CED">
        <w:trPr>
          <w:trHeight w:val="103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ремонт рекреационных зон в населенных пунктах на территории муниципального образования Пениковское сельское поселение</w:t>
            </w:r>
          </w:p>
        </w:tc>
      </w:tr>
      <w:tr w:rsidR="008C2CED" w:rsidRPr="00B17C7E" w:rsidTr="008C2CED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населенных пунктов муниципального образования Пениковское сельское поселение для </w:t>
            </w:r>
            <w:proofErr w:type="spellStart"/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созданияи</w:t>
            </w:r>
            <w:proofErr w:type="spellEnd"/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поддержания комфортных и безопасных условий жизнедеятельности жителей поселения.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территории поселения в надлежащем санитарном состоянии.</w:t>
            </w:r>
          </w:p>
        </w:tc>
      </w:tr>
      <w:tr w:rsidR="008C2CED" w:rsidRPr="00B17C7E" w:rsidTr="008C2CED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территорий поселения;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безопасности проживания на территории поселения;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недопущение ухудшения санитарного состояния территорий поселения;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осуществлению мероприятий по благоустройству территорий физических и юридических лиц и повышение их ответственности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соблюдение чистоты и порядка;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использованием, охраной и благоустройством территорий</w:t>
            </w:r>
          </w:p>
        </w:tc>
      </w:tr>
      <w:tr w:rsidR="008C2CED" w:rsidRPr="00B17C7E" w:rsidTr="008C2CED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оддержание линий уличного освещения в исправном состоянии: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замена светильников уличного освещения на </w:t>
            </w:r>
            <w:proofErr w:type="spellStart"/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прокладка и ввод в эксплуатацию новых линий уличного освещения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оплата электроэнергии, потребляемой для нужд уличного освещения.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недопущение на территории поселения вспышек инфекционных заболеваний, вызванных несвоевременностью вывоза ТБО;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несанкционированных свалок с последующим вывозом и утилизацией ТБО;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и обустройство </w:t>
            </w:r>
            <w:proofErr w:type="spellStart"/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мусоросборных</w:t>
            </w:r>
            <w:proofErr w:type="spellEnd"/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площадок;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на контрактной основе лиц для уборки территории поселения и поддержания надлежащего санитарного состояния, муниципальных </w:t>
            </w:r>
            <w:proofErr w:type="spellStart"/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мусоросборных</w:t>
            </w:r>
            <w:proofErr w:type="spellEnd"/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площадок;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постановка на кадастровый учет земельных участков под мусорными площадками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на контрактной основе лиц для производства покоса травы на землях, принадлежащих муниципальному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образованию, в летне-осенний период;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 локализации и ликвидации</w:t>
            </w:r>
            <w:r w:rsidRPr="00680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очагов распространения борщевика Сосновского на землях населенных пунктов на территории муниципального образования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Пениковское сельское поселение,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gramStart"/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контрактной основе лиц из числа подростков для участие в работах по благоустройству</w:t>
            </w:r>
            <w:proofErr w:type="gramEnd"/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составе молодежной трудовой бригады поселения в летний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качества жизни и безопасности проживания граждан на территории поселения: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 (опиловка) деревьев, угрожающих жизни людей и способных нанести вред системам жизнеобеспечения ЖКХ поселения с последующей утилизацией порубочного материала;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установка, </w:t>
            </w: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детских игровых и спортивных площадок, игровых городков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Постановка на кадастровый учет земельных участков под детскими и спортивными площадками. Установка</w:t>
            </w: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уличных скамеек;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пешеходных дорожек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мест для проведения мероприятий досуга жителей поселения.</w:t>
            </w:r>
          </w:p>
        </w:tc>
      </w:tr>
      <w:tr w:rsidR="008C2CED" w:rsidRPr="00B17C7E" w:rsidTr="008C2CED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8C2CED" w:rsidRPr="00B17C7E" w:rsidTr="008C2CED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20444,43</w:t>
            </w:r>
            <w:r w:rsidRPr="00B9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лей: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8108,33</w:t>
            </w: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6451,10 </w:t>
            </w: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</w:t>
            </w:r>
          </w:p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5885,00 </w:t>
            </w: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8C2CED" w:rsidRPr="00B17C7E" w:rsidTr="008C2CED">
        <w:trPr>
          <w:trHeight w:val="2884"/>
          <w:tblCellSpacing w:w="5" w:type="nil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населения муниципального образования Пениковское сельское поселение, создание благоприятных условий для проживания, недопущение возникновения и распространения на территории поселения инфекционных заболеваний, вызванных ненадлежащим санитарным состоянием территорий.</w:t>
            </w:r>
          </w:p>
          <w:p w:rsidR="008C2CED" w:rsidRPr="000B5691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социально-экономического развития поселения</w:t>
            </w:r>
          </w:p>
        </w:tc>
      </w:tr>
    </w:tbl>
    <w:p w:rsidR="008C2CED" w:rsidRPr="00E87021" w:rsidRDefault="008C2CED" w:rsidP="008C2CED">
      <w:pPr>
        <w:pStyle w:val="1"/>
        <w:spacing w:before="0" w:line="240" w:lineRule="auto"/>
        <w:jc w:val="center"/>
        <w:rPr>
          <w:rFonts w:ascii="Times New Roman" w:hAnsi="Times New Roman"/>
          <w:bCs w:val="0"/>
          <w:smallCaps/>
          <w:color w:val="auto"/>
          <w:spacing w:val="5"/>
          <w:sz w:val="24"/>
          <w:szCs w:val="24"/>
        </w:rPr>
      </w:pPr>
      <w:r w:rsidRPr="00E87021">
        <w:rPr>
          <w:rStyle w:val="ac"/>
          <w:rFonts w:ascii="Times New Roman" w:hAnsi="Times New Roman"/>
          <w:b/>
          <w:color w:val="auto"/>
          <w:sz w:val="24"/>
          <w:szCs w:val="24"/>
        </w:rPr>
        <w:t xml:space="preserve">1. </w:t>
      </w:r>
      <w:r>
        <w:rPr>
          <w:rStyle w:val="ac"/>
          <w:rFonts w:ascii="Times New Roman" w:hAnsi="Times New Roman"/>
          <w:b/>
          <w:color w:val="auto"/>
          <w:sz w:val="24"/>
          <w:szCs w:val="24"/>
        </w:rPr>
        <w:t>Х</w:t>
      </w:r>
      <w:r w:rsidRPr="00E87021">
        <w:rPr>
          <w:rStyle w:val="ac"/>
          <w:rFonts w:ascii="Times New Roman" w:hAnsi="Times New Roman"/>
          <w:b/>
          <w:color w:val="auto"/>
          <w:sz w:val="24"/>
          <w:szCs w:val="24"/>
        </w:rPr>
        <w:t xml:space="preserve">арактеристика текущего </w:t>
      </w:r>
      <w:r>
        <w:rPr>
          <w:rStyle w:val="ac"/>
          <w:rFonts w:ascii="Times New Roman" w:hAnsi="Times New Roman"/>
          <w:b/>
          <w:color w:val="auto"/>
          <w:sz w:val="24"/>
          <w:szCs w:val="24"/>
        </w:rPr>
        <w:t>состояния</w:t>
      </w:r>
    </w:p>
    <w:p w:rsidR="008C2CED" w:rsidRPr="000D5317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Муниципальное образование Пениковское сельское поселение — муниципальное образование в Ломоносовском муниципальном районе Ленинградской области. Административный центр — деревня Пеники.</w:t>
      </w:r>
    </w:p>
    <w:p w:rsidR="008C2CED" w:rsidRPr="000D5317" w:rsidRDefault="008C2CED" w:rsidP="008C2C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о</w:t>
      </w:r>
      <w:r w:rsidRPr="000D5317">
        <w:rPr>
          <w:rFonts w:ascii="Times New Roman" w:hAnsi="Times New Roman"/>
          <w:sz w:val="24"/>
          <w:szCs w:val="24"/>
        </w:rPr>
        <w:t>бластных законов от 24.12.2004 № 117-</w:t>
      </w:r>
      <w:r>
        <w:rPr>
          <w:rFonts w:ascii="Times New Roman" w:hAnsi="Times New Roman"/>
          <w:sz w:val="24"/>
          <w:szCs w:val="24"/>
        </w:rPr>
        <w:t>оз</w:t>
      </w:r>
      <w:r w:rsidRPr="000D5317">
        <w:rPr>
          <w:rFonts w:ascii="Times New Roman" w:hAnsi="Times New Roman"/>
          <w:sz w:val="24"/>
          <w:szCs w:val="24"/>
        </w:rPr>
        <w:t xml:space="preserve"> и от 31.03.2005 № 21-</w:t>
      </w:r>
      <w:r>
        <w:rPr>
          <w:rFonts w:ascii="Times New Roman" w:hAnsi="Times New Roman"/>
          <w:sz w:val="24"/>
          <w:szCs w:val="24"/>
        </w:rPr>
        <w:t>оз</w:t>
      </w:r>
      <w:r w:rsidRPr="000D5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D5317">
        <w:rPr>
          <w:rFonts w:ascii="Times New Roman" w:hAnsi="Times New Roman"/>
          <w:sz w:val="24"/>
          <w:szCs w:val="24"/>
        </w:rPr>
        <w:t>О наименованиях органов местного самоуправления в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0D5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317">
        <w:rPr>
          <w:rFonts w:ascii="Times New Roman" w:hAnsi="Times New Roman"/>
          <w:sz w:val="24"/>
          <w:szCs w:val="24"/>
        </w:rPr>
        <w:t>Броннинская</w:t>
      </w:r>
      <w:proofErr w:type="spellEnd"/>
      <w:r w:rsidRPr="000D5317">
        <w:rPr>
          <w:rFonts w:ascii="Times New Roman" w:hAnsi="Times New Roman"/>
          <w:sz w:val="24"/>
          <w:szCs w:val="24"/>
        </w:rPr>
        <w:t xml:space="preserve"> волость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0D5317">
        <w:rPr>
          <w:rFonts w:ascii="Times New Roman" w:hAnsi="Times New Roman"/>
          <w:sz w:val="24"/>
          <w:szCs w:val="24"/>
        </w:rPr>
        <w:t>Ломоносовский муниципальный район</w:t>
      </w:r>
      <w:r>
        <w:rPr>
          <w:rFonts w:ascii="Times New Roman" w:hAnsi="Times New Roman"/>
          <w:sz w:val="24"/>
          <w:szCs w:val="24"/>
        </w:rPr>
        <w:t>»</w:t>
      </w:r>
      <w:r w:rsidRPr="000D5317">
        <w:rPr>
          <w:rFonts w:ascii="Times New Roman" w:hAnsi="Times New Roman"/>
          <w:sz w:val="24"/>
          <w:szCs w:val="24"/>
        </w:rPr>
        <w:t xml:space="preserve"> Ленинградской области преобразована в муниципальное образование Пениковское сельское поселение муниципального образования Ломоносовский муниципальный район Ленинградской области.</w:t>
      </w:r>
    </w:p>
    <w:p w:rsidR="008C2CED" w:rsidRPr="000D5317" w:rsidRDefault="008C2CED" w:rsidP="008C2C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3810</wp:posOffset>
            </wp:positionV>
            <wp:extent cx="2861310" cy="21488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317">
        <w:rPr>
          <w:rFonts w:ascii="Times New Roman" w:hAnsi="Times New Roman"/>
          <w:sz w:val="24"/>
          <w:szCs w:val="24"/>
        </w:rPr>
        <w:t>Территория муниципального образования Пениковское сельское поселение муниципального образования Ломоносовский муниципальный район Ленинградской области определена областным законом от 24.12.2004 № 117-</w:t>
      </w:r>
      <w:r>
        <w:rPr>
          <w:rFonts w:ascii="Times New Roman" w:hAnsi="Times New Roman"/>
          <w:sz w:val="24"/>
          <w:szCs w:val="24"/>
        </w:rPr>
        <w:t>оз</w:t>
      </w:r>
      <w:r w:rsidRPr="000D5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D5317">
        <w:rPr>
          <w:rFonts w:ascii="Times New Roman" w:hAnsi="Times New Roman"/>
          <w:sz w:val="24"/>
          <w:szCs w:val="24"/>
        </w:rPr>
        <w:t>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</w:t>
      </w:r>
      <w:r>
        <w:rPr>
          <w:rFonts w:ascii="Times New Roman" w:hAnsi="Times New Roman"/>
          <w:sz w:val="24"/>
          <w:szCs w:val="24"/>
        </w:rPr>
        <w:t>»</w:t>
      </w:r>
      <w:r w:rsidRPr="000D5317">
        <w:rPr>
          <w:rFonts w:ascii="Times New Roman" w:hAnsi="Times New Roman"/>
          <w:sz w:val="24"/>
          <w:szCs w:val="24"/>
        </w:rPr>
        <w:t>.</w:t>
      </w:r>
    </w:p>
    <w:p w:rsidR="008C2CED" w:rsidRPr="000D5317" w:rsidRDefault="008C2CED" w:rsidP="008C2C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 xml:space="preserve">Поселение расположено по соседству с г. Санкт-Петербург (г. </w:t>
      </w:r>
      <w:r>
        <w:rPr>
          <w:rFonts w:ascii="Times New Roman" w:hAnsi="Times New Roman"/>
          <w:sz w:val="24"/>
          <w:szCs w:val="24"/>
        </w:rPr>
        <w:t xml:space="preserve">Ломоносов), муниципальными образованиями </w:t>
      </w:r>
      <w:proofErr w:type="spellStart"/>
      <w:r>
        <w:rPr>
          <w:rFonts w:ascii="Times New Roman" w:hAnsi="Times New Roman"/>
          <w:sz w:val="24"/>
          <w:szCs w:val="24"/>
        </w:rPr>
        <w:t>Низинское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СП, </w:t>
      </w:r>
      <w:proofErr w:type="spellStart"/>
      <w:r>
        <w:rPr>
          <w:rFonts w:ascii="Times New Roman" w:hAnsi="Times New Roman"/>
          <w:sz w:val="24"/>
          <w:szCs w:val="24"/>
        </w:rPr>
        <w:t>Оржиц</w:t>
      </w:r>
      <w:r w:rsidRPr="000D53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proofErr w:type="spellEnd"/>
      <w:r w:rsidRPr="000D5317">
        <w:rPr>
          <w:rFonts w:ascii="Times New Roman" w:hAnsi="Times New Roman"/>
          <w:sz w:val="24"/>
          <w:szCs w:val="24"/>
        </w:rPr>
        <w:t xml:space="preserve"> СП, </w:t>
      </w:r>
      <w:proofErr w:type="spellStart"/>
      <w:r w:rsidRPr="000D5317">
        <w:rPr>
          <w:rFonts w:ascii="Times New Roman" w:hAnsi="Times New Roman"/>
          <w:sz w:val="24"/>
          <w:szCs w:val="24"/>
        </w:rPr>
        <w:t>Гостилицк</w:t>
      </w:r>
      <w:r>
        <w:rPr>
          <w:rFonts w:ascii="Times New Roman" w:hAnsi="Times New Roman"/>
          <w:sz w:val="24"/>
          <w:szCs w:val="24"/>
        </w:rPr>
        <w:t>ое</w:t>
      </w:r>
      <w:proofErr w:type="spellEnd"/>
      <w:r w:rsidRPr="000D5317">
        <w:rPr>
          <w:rFonts w:ascii="Times New Roman" w:hAnsi="Times New Roman"/>
          <w:sz w:val="24"/>
          <w:szCs w:val="24"/>
        </w:rPr>
        <w:t xml:space="preserve"> СП, </w:t>
      </w:r>
      <w:proofErr w:type="spellStart"/>
      <w:r w:rsidRPr="000D5317">
        <w:rPr>
          <w:rFonts w:ascii="Times New Roman" w:hAnsi="Times New Roman"/>
          <w:sz w:val="24"/>
          <w:szCs w:val="24"/>
        </w:rPr>
        <w:t>Лопухинск</w:t>
      </w:r>
      <w:r>
        <w:rPr>
          <w:rFonts w:ascii="Times New Roman" w:hAnsi="Times New Roman"/>
          <w:sz w:val="24"/>
          <w:szCs w:val="24"/>
        </w:rPr>
        <w:t>ое</w:t>
      </w:r>
      <w:proofErr w:type="spellEnd"/>
      <w:r w:rsidRPr="000D5317">
        <w:rPr>
          <w:rFonts w:ascii="Times New Roman" w:hAnsi="Times New Roman"/>
          <w:sz w:val="24"/>
          <w:szCs w:val="24"/>
        </w:rPr>
        <w:t xml:space="preserve"> СП, </w:t>
      </w:r>
      <w:proofErr w:type="spellStart"/>
      <w:r w:rsidRPr="000D5317">
        <w:rPr>
          <w:rFonts w:ascii="Times New Roman" w:hAnsi="Times New Roman"/>
          <w:sz w:val="24"/>
          <w:szCs w:val="24"/>
        </w:rPr>
        <w:t>Лебяженск</w:t>
      </w:r>
      <w:r>
        <w:rPr>
          <w:rFonts w:ascii="Times New Roman" w:hAnsi="Times New Roman"/>
          <w:sz w:val="24"/>
          <w:szCs w:val="24"/>
        </w:rPr>
        <w:t>ое</w:t>
      </w:r>
      <w:proofErr w:type="spellEnd"/>
      <w:r w:rsidRPr="000D5317">
        <w:rPr>
          <w:rFonts w:ascii="Times New Roman" w:hAnsi="Times New Roman"/>
          <w:sz w:val="24"/>
          <w:szCs w:val="24"/>
        </w:rPr>
        <w:t xml:space="preserve"> ГП, </w:t>
      </w:r>
      <w:proofErr w:type="spellStart"/>
      <w:r w:rsidRPr="000D5317">
        <w:rPr>
          <w:rFonts w:ascii="Times New Roman" w:hAnsi="Times New Roman"/>
          <w:sz w:val="24"/>
          <w:szCs w:val="24"/>
        </w:rPr>
        <w:t>Большеижорск</w:t>
      </w:r>
      <w:r>
        <w:rPr>
          <w:rFonts w:ascii="Times New Roman" w:hAnsi="Times New Roman"/>
          <w:sz w:val="24"/>
          <w:szCs w:val="24"/>
        </w:rPr>
        <w:t>ое</w:t>
      </w:r>
      <w:proofErr w:type="spellEnd"/>
      <w:r w:rsidRPr="000D5317">
        <w:rPr>
          <w:rFonts w:ascii="Times New Roman" w:hAnsi="Times New Roman"/>
          <w:sz w:val="24"/>
          <w:szCs w:val="24"/>
        </w:rPr>
        <w:t xml:space="preserve"> ГП и по Финскому заливу.</w:t>
      </w:r>
    </w:p>
    <w:p w:rsidR="008C2CED" w:rsidRPr="000D5317" w:rsidRDefault="008C2CED" w:rsidP="008C2C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 xml:space="preserve">Общая площадь земель муниципального образования Пениковское сельское поселение — 27302,27 га, из них земли сельскохозяйственного назначения - </w:t>
      </w:r>
      <w:r>
        <w:rPr>
          <w:rFonts w:ascii="Times New Roman" w:hAnsi="Times New Roman"/>
          <w:sz w:val="24"/>
          <w:szCs w:val="24"/>
        </w:rPr>
        <w:t>1872</w:t>
      </w:r>
      <w:r w:rsidRPr="000D53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0D5317">
        <w:rPr>
          <w:rFonts w:ascii="Times New Roman" w:hAnsi="Times New Roman"/>
          <w:sz w:val="24"/>
          <w:szCs w:val="24"/>
        </w:rPr>
        <w:t xml:space="preserve"> га, земли населенных пунктов – </w:t>
      </w:r>
      <w:r w:rsidRPr="00D562C3">
        <w:rPr>
          <w:rFonts w:ascii="Times New Roman" w:hAnsi="Times New Roman"/>
          <w:bCs/>
          <w:color w:val="000000"/>
          <w:sz w:val="24"/>
          <w:szCs w:val="24"/>
        </w:rPr>
        <w:t>845,2</w:t>
      </w:r>
      <w:r w:rsidRPr="000D5317">
        <w:rPr>
          <w:rFonts w:ascii="Times New Roman" w:hAnsi="Times New Roman"/>
          <w:sz w:val="24"/>
          <w:szCs w:val="24"/>
        </w:rPr>
        <w:t xml:space="preserve"> га.</w:t>
      </w:r>
    </w:p>
    <w:p w:rsidR="008C2CED" w:rsidRPr="000D5317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В состав поселения входят следующие населённые пункты (17 деревень и 2 посёлка):</w:t>
      </w:r>
    </w:p>
    <w:p w:rsidR="008C2CED" w:rsidRPr="000D5317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1.</w:t>
      </w:r>
      <w:r w:rsidRPr="000D5317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gramStart"/>
      <w:r w:rsidRPr="000D5317">
        <w:rPr>
          <w:rFonts w:ascii="Times New Roman" w:hAnsi="Times New Roman"/>
          <w:sz w:val="24"/>
          <w:szCs w:val="24"/>
        </w:rPr>
        <w:t>Большое</w:t>
      </w:r>
      <w:proofErr w:type="gramEnd"/>
      <w:r w:rsidRPr="000D5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317">
        <w:rPr>
          <w:rFonts w:ascii="Times New Roman" w:hAnsi="Times New Roman"/>
          <w:sz w:val="24"/>
          <w:szCs w:val="24"/>
        </w:rPr>
        <w:t>Коновалово</w:t>
      </w:r>
      <w:proofErr w:type="spellEnd"/>
    </w:p>
    <w:p w:rsidR="008C2CED" w:rsidRPr="000D5317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2.</w:t>
      </w:r>
      <w:r w:rsidRPr="000D5317">
        <w:rPr>
          <w:rFonts w:ascii="Times New Roman" w:hAnsi="Times New Roman"/>
          <w:sz w:val="24"/>
          <w:szCs w:val="24"/>
        </w:rPr>
        <w:tab/>
        <w:t>деревня Верхние Венки</w:t>
      </w:r>
    </w:p>
    <w:p w:rsidR="008C2CED" w:rsidRPr="000D5317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3.</w:t>
      </w:r>
      <w:r w:rsidRPr="000D5317">
        <w:rPr>
          <w:rFonts w:ascii="Times New Roman" w:hAnsi="Times New Roman"/>
          <w:sz w:val="24"/>
          <w:szCs w:val="24"/>
        </w:rPr>
        <w:tab/>
        <w:t xml:space="preserve">деревня Верхняя </w:t>
      </w:r>
      <w:proofErr w:type="spellStart"/>
      <w:r w:rsidRPr="000D5317">
        <w:rPr>
          <w:rFonts w:ascii="Times New Roman" w:hAnsi="Times New Roman"/>
          <w:sz w:val="24"/>
          <w:szCs w:val="24"/>
        </w:rPr>
        <w:t>Бронна</w:t>
      </w:r>
      <w:proofErr w:type="spellEnd"/>
      <w:r w:rsidRPr="000D5317">
        <w:rPr>
          <w:rFonts w:ascii="Times New Roman" w:hAnsi="Times New Roman"/>
          <w:sz w:val="24"/>
          <w:szCs w:val="24"/>
        </w:rPr>
        <w:t xml:space="preserve"> </w:t>
      </w:r>
    </w:p>
    <w:p w:rsidR="008C2CED" w:rsidRPr="000D5317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4.</w:t>
      </w:r>
      <w:r w:rsidRPr="000D5317">
        <w:rPr>
          <w:rFonts w:ascii="Times New Roman" w:hAnsi="Times New Roman"/>
          <w:sz w:val="24"/>
          <w:szCs w:val="24"/>
        </w:rPr>
        <w:tab/>
        <w:t>деревня Дубки</w:t>
      </w:r>
    </w:p>
    <w:p w:rsidR="008C2CED" w:rsidRPr="000D5317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5.</w:t>
      </w:r>
      <w:r w:rsidRPr="000D5317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gramStart"/>
      <w:r w:rsidRPr="000D5317">
        <w:rPr>
          <w:rFonts w:ascii="Times New Roman" w:hAnsi="Times New Roman"/>
          <w:sz w:val="24"/>
          <w:szCs w:val="24"/>
        </w:rPr>
        <w:t>Кабацкое</w:t>
      </w:r>
      <w:proofErr w:type="gramEnd"/>
    </w:p>
    <w:p w:rsidR="008C2CED" w:rsidRPr="000D5317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6.</w:t>
      </w:r>
      <w:r w:rsidRPr="000D5317">
        <w:rPr>
          <w:rFonts w:ascii="Times New Roman" w:hAnsi="Times New Roman"/>
          <w:sz w:val="24"/>
          <w:szCs w:val="24"/>
        </w:rPr>
        <w:tab/>
        <w:t>деревня Кузнецы</w:t>
      </w:r>
    </w:p>
    <w:p w:rsidR="008C2CED" w:rsidRPr="000D5317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7.</w:t>
      </w:r>
      <w:r w:rsidRPr="000D5317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spellStart"/>
      <w:r w:rsidRPr="000D5317">
        <w:rPr>
          <w:rFonts w:ascii="Times New Roman" w:hAnsi="Times New Roman"/>
          <w:sz w:val="24"/>
          <w:szCs w:val="24"/>
        </w:rPr>
        <w:t>Куккузи</w:t>
      </w:r>
      <w:proofErr w:type="spellEnd"/>
      <w:r w:rsidRPr="000D5317">
        <w:rPr>
          <w:rFonts w:ascii="Times New Roman" w:hAnsi="Times New Roman"/>
          <w:sz w:val="24"/>
          <w:szCs w:val="24"/>
        </w:rPr>
        <w:t xml:space="preserve"> </w:t>
      </w:r>
    </w:p>
    <w:p w:rsidR="008C2CED" w:rsidRPr="000D5317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8.</w:t>
      </w:r>
      <w:r w:rsidRPr="000D5317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gramStart"/>
      <w:r w:rsidRPr="000D5317">
        <w:rPr>
          <w:rFonts w:ascii="Times New Roman" w:hAnsi="Times New Roman"/>
          <w:sz w:val="24"/>
          <w:szCs w:val="24"/>
        </w:rPr>
        <w:t>Кукушкино</w:t>
      </w:r>
      <w:proofErr w:type="gramEnd"/>
      <w:r w:rsidRPr="000D5317">
        <w:rPr>
          <w:rFonts w:ascii="Times New Roman" w:hAnsi="Times New Roman"/>
          <w:sz w:val="24"/>
          <w:szCs w:val="24"/>
        </w:rPr>
        <w:t xml:space="preserve"> </w:t>
      </w:r>
    </w:p>
    <w:p w:rsidR="008C2CED" w:rsidRPr="000D5317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9.</w:t>
      </w:r>
      <w:r w:rsidRPr="000D5317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spellStart"/>
      <w:r w:rsidRPr="000D5317">
        <w:rPr>
          <w:rFonts w:ascii="Times New Roman" w:hAnsi="Times New Roman"/>
          <w:sz w:val="24"/>
          <w:szCs w:val="24"/>
        </w:rPr>
        <w:t>Лангерево</w:t>
      </w:r>
      <w:proofErr w:type="spellEnd"/>
    </w:p>
    <w:p w:rsidR="008C2CED" w:rsidRPr="000D5317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10.</w:t>
      </w:r>
      <w:r w:rsidRPr="000D5317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spellStart"/>
      <w:r w:rsidRPr="000D5317">
        <w:rPr>
          <w:rFonts w:ascii="Times New Roman" w:hAnsi="Times New Roman"/>
          <w:sz w:val="24"/>
          <w:szCs w:val="24"/>
        </w:rPr>
        <w:t>Лимузи</w:t>
      </w:r>
      <w:proofErr w:type="spellEnd"/>
    </w:p>
    <w:p w:rsidR="008C2CED" w:rsidRPr="000D5317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11.</w:t>
      </w:r>
      <w:r w:rsidRPr="000D5317">
        <w:rPr>
          <w:rFonts w:ascii="Times New Roman" w:hAnsi="Times New Roman"/>
          <w:sz w:val="24"/>
          <w:szCs w:val="24"/>
        </w:rPr>
        <w:tab/>
        <w:t>деревня Малая Ижора</w:t>
      </w:r>
    </w:p>
    <w:p w:rsidR="008C2CED" w:rsidRPr="000D5317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12.</w:t>
      </w:r>
      <w:r w:rsidRPr="000D5317">
        <w:rPr>
          <w:rFonts w:ascii="Times New Roman" w:hAnsi="Times New Roman"/>
          <w:sz w:val="24"/>
          <w:szCs w:val="24"/>
        </w:rPr>
        <w:tab/>
        <w:t xml:space="preserve">деревня Малое </w:t>
      </w:r>
      <w:proofErr w:type="spellStart"/>
      <w:r w:rsidRPr="000D5317">
        <w:rPr>
          <w:rFonts w:ascii="Times New Roman" w:hAnsi="Times New Roman"/>
          <w:sz w:val="24"/>
          <w:szCs w:val="24"/>
        </w:rPr>
        <w:t>Коновалово</w:t>
      </w:r>
      <w:proofErr w:type="spellEnd"/>
    </w:p>
    <w:p w:rsidR="008C2CED" w:rsidRPr="000D5317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13.</w:t>
      </w:r>
      <w:r w:rsidRPr="000D5317">
        <w:rPr>
          <w:rFonts w:ascii="Times New Roman" w:hAnsi="Times New Roman"/>
          <w:sz w:val="24"/>
          <w:szCs w:val="24"/>
        </w:rPr>
        <w:tab/>
        <w:t xml:space="preserve">деревня Нижняя </w:t>
      </w:r>
      <w:proofErr w:type="spellStart"/>
      <w:r w:rsidRPr="000D5317">
        <w:rPr>
          <w:rFonts w:ascii="Times New Roman" w:hAnsi="Times New Roman"/>
          <w:sz w:val="24"/>
          <w:szCs w:val="24"/>
        </w:rPr>
        <w:t>Бронна</w:t>
      </w:r>
      <w:proofErr w:type="spellEnd"/>
    </w:p>
    <w:p w:rsidR="008C2CED" w:rsidRPr="000D5317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14.</w:t>
      </w:r>
      <w:r w:rsidRPr="000D5317">
        <w:rPr>
          <w:rFonts w:ascii="Times New Roman" w:hAnsi="Times New Roman"/>
          <w:sz w:val="24"/>
          <w:szCs w:val="24"/>
        </w:rPr>
        <w:tab/>
        <w:t>деревня Пеники</w:t>
      </w:r>
    </w:p>
    <w:p w:rsidR="008C2CED" w:rsidRPr="000D5317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lastRenderedPageBreak/>
        <w:t>15.</w:t>
      </w:r>
      <w:r w:rsidRPr="000D5317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spellStart"/>
      <w:r w:rsidRPr="000D5317">
        <w:rPr>
          <w:rFonts w:ascii="Times New Roman" w:hAnsi="Times New Roman"/>
          <w:sz w:val="24"/>
          <w:szCs w:val="24"/>
        </w:rPr>
        <w:t>Сойкино</w:t>
      </w:r>
      <w:proofErr w:type="spellEnd"/>
    </w:p>
    <w:p w:rsidR="008C2CED" w:rsidRPr="000D5317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16.</w:t>
      </w:r>
      <w:r w:rsidRPr="000D5317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spellStart"/>
      <w:r w:rsidRPr="000D5317">
        <w:rPr>
          <w:rFonts w:ascii="Times New Roman" w:hAnsi="Times New Roman"/>
          <w:sz w:val="24"/>
          <w:szCs w:val="24"/>
        </w:rPr>
        <w:t>Таменгонт</w:t>
      </w:r>
      <w:proofErr w:type="spellEnd"/>
    </w:p>
    <w:p w:rsidR="008C2CED" w:rsidRPr="000D5317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17.</w:t>
      </w:r>
      <w:r w:rsidRPr="000D5317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spellStart"/>
      <w:r w:rsidRPr="000D5317">
        <w:rPr>
          <w:rFonts w:ascii="Times New Roman" w:hAnsi="Times New Roman"/>
          <w:sz w:val="24"/>
          <w:szCs w:val="24"/>
        </w:rPr>
        <w:t>Ускуля</w:t>
      </w:r>
      <w:proofErr w:type="spellEnd"/>
    </w:p>
    <w:p w:rsidR="008C2CED" w:rsidRPr="000D5317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18.</w:t>
      </w:r>
      <w:r w:rsidRPr="000D5317">
        <w:rPr>
          <w:rFonts w:ascii="Times New Roman" w:hAnsi="Times New Roman"/>
          <w:sz w:val="24"/>
          <w:szCs w:val="24"/>
        </w:rPr>
        <w:tab/>
        <w:t xml:space="preserve">поселок </w:t>
      </w:r>
      <w:proofErr w:type="spellStart"/>
      <w:r w:rsidRPr="000D5317">
        <w:rPr>
          <w:rFonts w:ascii="Times New Roman" w:hAnsi="Times New Roman"/>
          <w:sz w:val="24"/>
          <w:szCs w:val="24"/>
        </w:rPr>
        <w:t>Бронна</w:t>
      </w:r>
      <w:proofErr w:type="spellEnd"/>
    </w:p>
    <w:p w:rsidR="008C2CED" w:rsidRPr="000D5317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19.</w:t>
      </w:r>
      <w:r w:rsidRPr="000D5317">
        <w:rPr>
          <w:rFonts w:ascii="Times New Roman" w:hAnsi="Times New Roman"/>
          <w:sz w:val="24"/>
          <w:szCs w:val="24"/>
        </w:rPr>
        <w:tab/>
        <w:t xml:space="preserve">поселок </w:t>
      </w:r>
      <w:proofErr w:type="gramStart"/>
      <w:r w:rsidRPr="000D5317">
        <w:rPr>
          <w:rFonts w:ascii="Times New Roman" w:hAnsi="Times New Roman"/>
          <w:sz w:val="24"/>
          <w:szCs w:val="24"/>
        </w:rPr>
        <w:t>при</w:t>
      </w:r>
      <w:proofErr w:type="gramEnd"/>
      <w:r w:rsidRPr="000D5317">
        <w:rPr>
          <w:rFonts w:ascii="Times New Roman" w:hAnsi="Times New Roman"/>
          <w:sz w:val="24"/>
          <w:szCs w:val="24"/>
        </w:rPr>
        <w:t xml:space="preserve"> ж</w:t>
      </w:r>
      <w:r>
        <w:rPr>
          <w:rFonts w:ascii="Times New Roman" w:hAnsi="Times New Roman"/>
          <w:sz w:val="24"/>
          <w:szCs w:val="24"/>
        </w:rPr>
        <w:t>/</w:t>
      </w:r>
      <w:r w:rsidRPr="000D5317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317">
        <w:rPr>
          <w:rFonts w:ascii="Times New Roman" w:hAnsi="Times New Roman"/>
          <w:sz w:val="24"/>
          <w:szCs w:val="24"/>
        </w:rPr>
        <w:t>ст. Дубочки</w:t>
      </w:r>
    </w:p>
    <w:p w:rsidR="008C2CED" w:rsidRPr="000D5317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 xml:space="preserve">Площадь земель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0D5317">
        <w:rPr>
          <w:rFonts w:ascii="Times New Roman" w:hAnsi="Times New Roman"/>
          <w:sz w:val="24"/>
          <w:szCs w:val="24"/>
        </w:rPr>
        <w:t xml:space="preserve"> составляет 27302,27 га, из них земли </w:t>
      </w:r>
      <w:r>
        <w:rPr>
          <w:rFonts w:ascii="Times New Roman" w:hAnsi="Times New Roman"/>
          <w:sz w:val="24"/>
          <w:szCs w:val="24"/>
        </w:rPr>
        <w:t>военного ведомства 15693,17 га.</w:t>
      </w:r>
    </w:p>
    <w:p w:rsidR="008C2CED" w:rsidRPr="000D5317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 xml:space="preserve">В состав земель муниципального образования входит </w:t>
      </w:r>
      <w:r>
        <w:rPr>
          <w:rFonts w:ascii="Times New Roman" w:hAnsi="Times New Roman"/>
          <w:sz w:val="24"/>
          <w:szCs w:val="24"/>
        </w:rPr>
        <w:t>845</w:t>
      </w:r>
      <w:r w:rsidRPr="000D53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0D5317">
        <w:rPr>
          <w:rFonts w:ascii="Times New Roman" w:hAnsi="Times New Roman"/>
          <w:sz w:val="24"/>
          <w:szCs w:val="24"/>
        </w:rPr>
        <w:t xml:space="preserve"> га земель населенных пунктов, </w:t>
      </w:r>
      <w:r>
        <w:rPr>
          <w:rFonts w:ascii="Times New Roman" w:hAnsi="Times New Roman"/>
          <w:sz w:val="24"/>
          <w:szCs w:val="24"/>
        </w:rPr>
        <w:t>1872</w:t>
      </w:r>
      <w:r w:rsidRPr="000D53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0D5317">
        <w:rPr>
          <w:rFonts w:ascii="Times New Roman" w:hAnsi="Times New Roman"/>
          <w:sz w:val="24"/>
          <w:szCs w:val="24"/>
        </w:rPr>
        <w:t xml:space="preserve"> га земель сельскохозяйственного назначения, 23312,02 га земель лесного фонда.</w:t>
      </w:r>
    </w:p>
    <w:p w:rsidR="008C2CED" w:rsidRPr="000D5317" w:rsidRDefault="008C2CED" w:rsidP="008C2CED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D5317">
        <w:rPr>
          <w:rFonts w:ascii="Times New Roman" w:hAnsi="Times New Roman"/>
          <w:sz w:val="24"/>
          <w:szCs w:val="24"/>
          <w:u w:val="single"/>
        </w:rPr>
        <w:t>Демография</w:t>
      </w:r>
    </w:p>
    <w:p w:rsidR="008C2CED" w:rsidRPr="00D067AF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7AF">
        <w:rPr>
          <w:rFonts w:ascii="Times New Roman" w:hAnsi="Times New Roman"/>
          <w:sz w:val="24"/>
          <w:szCs w:val="24"/>
        </w:rPr>
        <w:t>Численность постоянного насе</w:t>
      </w:r>
      <w:r>
        <w:rPr>
          <w:rFonts w:ascii="Times New Roman" w:hAnsi="Times New Roman"/>
          <w:sz w:val="24"/>
          <w:szCs w:val="24"/>
        </w:rPr>
        <w:t xml:space="preserve">ления по состоянию на 01.01.2021 года составляет – </w:t>
      </w:r>
      <w:r w:rsidRPr="00F930CF">
        <w:rPr>
          <w:rFonts w:ascii="Times New Roman" w:hAnsi="Times New Roman"/>
          <w:sz w:val="24"/>
          <w:szCs w:val="24"/>
        </w:rPr>
        <w:t>2867</w:t>
      </w:r>
      <w:r w:rsidRPr="00D067AF">
        <w:rPr>
          <w:rFonts w:ascii="Times New Roman" w:hAnsi="Times New Roman"/>
          <w:sz w:val="24"/>
          <w:szCs w:val="24"/>
        </w:rPr>
        <w:t xml:space="preserve"> человек (с учетом населения, проживающего в военных городках, расположенных на территории поселения о</w:t>
      </w:r>
      <w:r>
        <w:rPr>
          <w:rFonts w:ascii="Times New Roman" w:hAnsi="Times New Roman"/>
          <w:sz w:val="24"/>
          <w:szCs w:val="24"/>
        </w:rPr>
        <w:t>коло 2966</w:t>
      </w:r>
      <w:r w:rsidRPr="00D067AF">
        <w:rPr>
          <w:rFonts w:ascii="Times New Roman" w:hAnsi="Times New Roman"/>
          <w:sz w:val="24"/>
          <w:szCs w:val="24"/>
        </w:rPr>
        <w:t xml:space="preserve"> человек).</w:t>
      </w:r>
    </w:p>
    <w:p w:rsidR="008C2CED" w:rsidRPr="00D067AF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7AF">
        <w:rPr>
          <w:rFonts w:ascii="Times New Roman" w:hAnsi="Times New Roman"/>
          <w:sz w:val="24"/>
          <w:szCs w:val="24"/>
        </w:rPr>
        <w:t>В том числе моложе</w:t>
      </w:r>
      <w:r>
        <w:rPr>
          <w:rFonts w:ascii="Times New Roman" w:hAnsi="Times New Roman"/>
          <w:sz w:val="24"/>
          <w:szCs w:val="24"/>
        </w:rPr>
        <w:t xml:space="preserve"> трудоспособного возраста – 0,343</w:t>
      </w:r>
      <w:r w:rsidRPr="00D067AF">
        <w:rPr>
          <w:rFonts w:ascii="Times New Roman" w:hAnsi="Times New Roman"/>
          <w:sz w:val="24"/>
          <w:szCs w:val="24"/>
        </w:rPr>
        <w:t xml:space="preserve"> тыс. человек.</w:t>
      </w:r>
    </w:p>
    <w:p w:rsidR="008C2CED" w:rsidRPr="00D067AF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Трудоспособного возраста – 2,039</w:t>
      </w:r>
      <w:r w:rsidRPr="00D067AF">
        <w:rPr>
          <w:rFonts w:ascii="Times New Roman" w:hAnsi="Times New Roman"/>
          <w:sz w:val="24"/>
          <w:szCs w:val="24"/>
        </w:rPr>
        <w:t xml:space="preserve"> тыс. человек.</w:t>
      </w:r>
    </w:p>
    <w:p w:rsidR="008C2CED" w:rsidRDefault="008C2CED" w:rsidP="008C2C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7AF">
        <w:rPr>
          <w:rFonts w:ascii="Times New Roman" w:hAnsi="Times New Roman"/>
          <w:sz w:val="24"/>
          <w:szCs w:val="24"/>
        </w:rPr>
        <w:t xml:space="preserve">Старше </w:t>
      </w:r>
      <w:r>
        <w:rPr>
          <w:rFonts w:ascii="Times New Roman" w:hAnsi="Times New Roman"/>
          <w:sz w:val="24"/>
          <w:szCs w:val="24"/>
        </w:rPr>
        <w:t xml:space="preserve">трудоспособного возраста – 0,584 </w:t>
      </w:r>
      <w:r w:rsidRPr="00D067AF">
        <w:rPr>
          <w:rFonts w:ascii="Times New Roman" w:hAnsi="Times New Roman"/>
          <w:sz w:val="24"/>
          <w:szCs w:val="24"/>
        </w:rPr>
        <w:t>тыс. человек.</w:t>
      </w:r>
    </w:p>
    <w:p w:rsidR="008C2CED" w:rsidRPr="003C6620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662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Бюджет</w:t>
      </w:r>
    </w:p>
    <w:p w:rsidR="008C2CED" w:rsidRPr="003C6620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62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источником поступлений является земельный налог, арендная плата, подоходный налог и денежные средства, поступающие в бюджет от продажи земельных участков. С увеличением кадастровой оценки земельных участков планируется увеличение местного бюджета. </w:t>
      </w:r>
    </w:p>
    <w:p w:rsidR="008C2CED" w:rsidRPr="00E40AA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AAE"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налогоо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благаемых земельных участков – 5435</w:t>
      </w:r>
      <w:r w:rsidRPr="00E40AAE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единиц, Кадастровая стоимость земельных участков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подлежащих налогообложению – 6 63</w:t>
      </w:r>
      <w:r w:rsidRPr="00E40AAE">
        <w:rPr>
          <w:rFonts w:ascii="Times New Roman" w:eastAsia="Times New Roman" w:hAnsi="Times New Roman"/>
          <w:sz w:val="24"/>
          <w:szCs w:val="24"/>
          <w:lang w:eastAsia="ru-RU"/>
        </w:rPr>
        <w:t>0 тыс. рублей.</w:t>
      </w:r>
    </w:p>
    <w:p w:rsidR="008C2CED" w:rsidRPr="00E40AA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AAE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Бюджетные средства расходуются на содержание жилищно-коммунального хозяйства, ремонта </w:t>
      </w:r>
      <w:proofErr w:type="spellStart"/>
      <w:r w:rsidRPr="00E40AAE">
        <w:rPr>
          <w:rFonts w:ascii="Times New Roman" w:eastAsia="Times New Roman" w:hAnsi="Times New Roman"/>
          <w:sz w:val="24"/>
          <w:szCs w:val="24"/>
          <w:lang w:eastAsia="ru-RU"/>
        </w:rPr>
        <w:t>внутрипоселковых</w:t>
      </w:r>
      <w:proofErr w:type="spellEnd"/>
      <w:r w:rsidRPr="00E40AAE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дорог, уличного освещения, благоустройство территории поселения, функционирование органов местного самоуправления и т.д.</w:t>
      </w:r>
    </w:p>
    <w:p w:rsidR="008C2CED" w:rsidRPr="00E40AA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AA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Начиная с 2010 года на территории поселения наблюдается значительное увеличение </w:t>
      </w:r>
      <w:proofErr w:type="gramStart"/>
      <w:r w:rsidRPr="00E40AAE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индивидуального-жилищного</w:t>
      </w:r>
      <w:proofErr w:type="gramEnd"/>
      <w:r w:rsidRPr="00E40AA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строительства. В период с 2010 по 2021 годы на землях поселения организовано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адцать одно</w:t>
      </w:r>
      <w:r w:rsidRPr="00E40AAE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овое</w:t>
      </w:r>
      <w:r w:rsidRPr="00E40AAE">
        <w:rPr>
          <w:rFonts w:ascii="Times New Roman" w:eastAsia="Times New Roman" w:hAnsi="Times New Roman"/>
          <w:sz w:val="24"/>
          <w:szCs w:val="24"/>
          <w:lang w:eastAsia="ru-RU"/>
        </w:rPr>
        <w:t xml:space="preserve"> ДНП, ряд из них войдут в черту населенных пунктов.</w:t>
      </w:r>
    </w:p>
    <w:p w:rsidR="008C2CED" w:rsidRPr="003C6620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620">
        <w:rPr>
          <w:rFonts w:ascii="Times New Roman" w:eastAsia="Times New Roman" w:hAnsi="Times New Roman"/>
          <w:sz w:val="24"/>
          <w:szCs w:val="24"/>
          <w:lang w:eastAsia="ru-RU"/>
        </w:rPr>
        <w:t>Количество граждан, проживающих на территории поселения, значительно возросло, особенно это наблюдается в летние месяцы. Плотность граждан, пребывающих на территории поселения, увеличивается с каждым годом на 15-20%</w:t>
      </w:r>
    </w:p>
    <w:p w:rsidR="008C2CED" w:rsidRPr="003C6620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620">
        <w:rPr>
          <w:rFonts w:ascii="Times New Roman" w:eastAsia="Times New Roman" w:hAnsi="Times New Roman"/>
          <w:sz w:val="24"/>
          <w:szCs w:val="24"/>
          <w:lang w:eastAsia="ru-RU"/>
        </w:rPr>
        <w:t>В связи с этим возрастают требования к поддержанию надлежащего санитарного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остояния территории поселения, в</w:t>
      </w:r>
      <w:r w:rsidRPr="003C6620">
        <w:rPr>
          <w:rFonts w:ascii="Times New Roman" w:eastAsia="Times New Roman" w:hAnsi="Times New Roman"/>
          <w:sz w:val="24"/>
          <w:szCs w:val="24"/>
          <w:lang w:eastAsia="ru-RU"/>
        </w:rPr>
        <w:t>озникают новые задачи по благоустройству поселения, принятия мер по обеспечению комфортного и безопасного проживания граждан.</w:t>
      </w:r>
    </w:p>
    <w:p w:rsidR="008C2CED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62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 по благоустройству территорий и населенных пунктов муниципального образования Пениковское сельское поселение позволит не только создать безопасные и комфортные условия для проживания граждан на территории поселения, но и, как следствие,  создаст предпосылки для социально-экономического развития всего поселения. </w:t>
      </w:r>
    </w:p>
    <w:p w:rsidR="008C2CED" w:rsidRPr="00B17C7E" w:rsidRDefault="008C2CED" w:rsidP="008C2CE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" w:name="_Toc283218738"/>
      <w:bookmarkStart w:id="7" w:name="_Toc284838303"/>
      <w:bookmarkStart w:id="8" w:name="_Toc284838581"/>
      <w:bookmarkStart w:id="9" w:name="_Toc286650226"/>
      <w:bookmarkStart w:id="10" w:name="_Toc402260063"/>
      <w:r w:rsidRPr="003C6620">
        <w:rPr>
          <w:rFonts w:ascii="Times New Roman" w:hAnsi="Times New Roman"/>
          <w:color w:val="auto"/>
          <w:sz w:val="24"/>
          <w:szCs w:val="24"/>
        </w:rPr>
        <w:t>2</w:t>
      </w:r>
      <w:r w:rsidRPr="00B17C7E">
        <w:rPr>
          <w:rFonts w:ascii="Times New Roman" w:hAnsi="Times New Roman"/>
          <w:color w:val="auto"/>
          <w:sz w:val="24"/>
          <w:szCs w:val="24"/>
        </w:rPr>
        <w:t>. Цели и задачи Программы</w:t>
      </w:r>
      <w:bookmarkEnd w:id="6"/>
      <w:bookmarkEnd w:id="7"/>
      <w:bookmarkEnd w:id="8"/>
      <w:bookmarkEnd w:id="9"/>
      <w:bookmarkEnd w:id="10"/>
    </w:p>
    <w:p w:rsidR="008C2CED" w:rsidRPr="00B17C7E" w:rsidRDefault="008C2CED" w:rsidP="008C2CED">
      <w:pPr>
        <w:keepNext/>
        <w:spacing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11" w:name="_Toc283218739"/>
      <w:bookmarkStart w:id="12" w:name="_Toc284838304"/>
      <w:bookmarkStart w:id="13" w:name="_Toc284838582"/>
      <w:bookmarkStart w:id="14" w:name="_Toc286650227"/>
      <w:bookmarkStart w:id="15" w:name="_Toc402260064"/>
      <w:r w:rsidRPr="00B17C7E">
        <w:rPr>
          <w:rFonts w:ascii="Times New Roman" w:eastAsia="Times New Roman" w:hAnsi="Times New Roman"/>
          <w:b/>
          <w:sz w:val="24"/>
          <w:szCs w:val="24"/>
        </w:rPr>
        <w:t>2.1. Цели Программы</w:t>
      </w:r>
      <w:bookmarkEnd w:id="11"/>
      <w:bookmarkEnd w:id="12"/>
      <w:bookmarkEnd w:id="13"/>
      <w:bookmarkEnd w:id="14"/>
      <w:bookmarkEnd w:id="15"/>
    </w:p>
    <w:p w:rsidR="008C2CED" w:rsidRPr="00B17C7E" w:rsidRDefault="008C2CED" w:rsidP="008C2CED">
      <w:pPr>
        <w:spacing w:line="240" w:lineRule="auto"/>
        <w:ind w:left="51" w:firstLine="6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Основными целями Программы являются благоустройство населенных пунктов муниципального образования Пениковское сельское поселение для создания и поддержания комфортных и безопасных условий жизнедеятельности жителей поселения.</w:t>
      </w:r>
    </w:p>
    <w:p w:rsidR="008C2CED" w:rsidRPr="00B17C7E" w:rsidRDefault="008C2CED" w:rsidP="008C2CED">
      <w:pPr>
        <w:spacing w:line="240" w:lineRule="auto"/>
        <w:ind w:left="51" w:firstLine="6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Поддержание территории поселения в надлежащем санитарном состоянии.</w:t>
      </w:r>
    </w:p>
    <w:p w:rsidR="008C2CED" w:rsidRPr="00B17C7E" w:rsidRDefault="008C2CED" w:rsidP="008C2CE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2CED" w:rsidRPr="00B17C7E" w:rsidRDefault="008C2CED" w:rsidP="008C2CED">
      <w:pPr>
        <w:keepNext/>
        <w:spacing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16" w:name="_Toc283218740"/>
      <w:bookmarkStart w:id="17" w:name="_Toc284838305"/>
      <w:bookmarkStart w:id="18" w:name="_Toc284838583"/>
      <w:bookmarkStart w:id="19" w:name="_Toc286650228"/>
      <w:bookmarkStart w:id="20" w:name="_Toc402260065"/>
      <w:r w:rsidRPr="00B17C7E">
        <w:rPr>
          <w:rFonts w:ascii="Times New Roman" w:eastAsia="Times New Roman" w:hAnsi="Times New Roman"/>
          <w:b/>
          <w:sz w:val="24"/>
          <w:szCs w:val="24"/>
        </w:rPr>
        <w:t>2.2. Задачи Программы</w:t>
      </w:r>
      <w:bookmarkEnd w:id="16"/>
      <w:bookmarkEnd w:id="17"/>
      <w:bookmarkEnd w:id="18"/>
      <w:bookmarkEnd w:id="19"/>
      <w:bookmarkEnd w:id="20"/>
    </w:p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2.2.1 Осуществление благоустройства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территорий поселения</w:t>
      </w:r>
    </w:p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организовать сбор и вывоз с общественных территорий поселения мусора и прочих отходов жизнедеятельности человека;</w:t>
      </w:r>
    </w:p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осуществить установку детских спортивных комплексов;</w:t>
      </w:r>
    </w:p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2.2.2. Повышение безопасности прож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ивания на территории поселения</w:t>
      </w:r>
    </w:p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осуществить поддержание в работоспособном состоянии существующих линий уличного освещения;</w:t>
      </w:r>
    </w:p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спроектировать, смонтировать и ввести в эксплуатацию новые линии уличного освещения на вновь застроенных участках населенных пунктов;</w:t>
      </w:r>
    </w:p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2.2.3. Привлечение к осуществлению мероприятий по благоустройству территорий физических и юридических лиц и добиться повышения их ответственности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соблюдение чистоты и порядка;</w:t>
      </w:r>
    </w:p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на летние месяцы создать молодежную трудовую бригаду по благоустройству поселения;</w:t>
      </w:r>
    </w:p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2.2.4. Усиление </w:t>
      </w:r>
      <w:proofErr w:type="gramStart"/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использованием, охраной и благоустройством территорий;</w:t>
      </w:r>
    </w:p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привлечь к ликвидации выявленных на территории поселения несанкционированных свалок собственников земельных участков, на которых свалки выявлены;</w:t>
      </w:r>
    </w:p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2.2.5. Недопущение ухудшения санитарного состояния территорий поселения.</w:t>
      </w:r>
    </w:p>
    <w:p w:rsidR="008C2CED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осуществить выявление и ликвидацию несанкционированных свалок с территории населенных пунктов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CED" w:rsidRPr="00B17C7E" w:rsidRDefault="008C2CED" w:rsidP="008C2CE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21" w:name="_Toc402260066"/>
      <w:r w:rsidRPr="00B17C7E">
        <w:rPr>
          <w:rFonts w:ascii="Times New Roman" w:hAnsi="Times New Roman"/>
          <w:color w:val="auto"/>
          <w:sz w:val="24"/>
          <w:szCs w:val="24"/>
          <w:lang w:eastAsia="ru-RU"/>
        </w:rPr>
        <w:t>3. Прогноз конечных результатов муниципальной программы</w:t>
      </w:r>
      <w:bookmarkEnd w:id="21"/>
    </w:p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Достижение поставленных целей позволит повысить уровень благоустройства населенных пунктов муниципального образования Пениковское сельское поселение для создания и поддержания комфортных и безопасных условий жизнедеятельности жителей поселения.</w:t>
      </w:r>
    </w:p>
    <w:p w:rsidR="008C2CED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Обеспечит надлежащее санитарное состояние территории поселения.</w:t>
      </w:r>
    </w:p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CED" w:rsidRPr="00B17C7E" w:rsidRDefault="008C2CED" w:rsidP="008C2CE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22" w:name="_Toc402260067"/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4. </w:t>
      </w:r>
      <w:r w:rsidRPr="00B17C7E">
        <w:rPr>
          <w:rFonts w:ascii="Times New Roman" w:hAnsi="Times New Roman"/>
          <w:color w:val="auto"/>
          <w:sz w:val="24"/>
          <w:szCs w:val="24"/>
          <w:lang w:eastAsia="ru-RU"/>
        </w:rPr>
        <w:t>Сроки реализации муниципальной программы</w:t>
      </w:r>
      <w:bookmarkEnd w:id="22"/>
    </w:p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2021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годы.</w:t>
      </w:r>
    </w:p>
    <w:p w:rsidR="008C2CED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Разделение на этапы в ходе реализации Программы не предусматривается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CED" w:rsidRPr="00B17C7E" w:rsidRDefault="008C2CED" w:rsidP="008C2CE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23" w:name="_Toc402260068"/>
      <w:r w:rsidRPr="00B17C7E">
        <w:rPr>
          <w:rFonts w:ascii="Times New Roman" w:hAnsi="Times New Roman"/>
          <w:color w:val="auto"/>
          <w:sz w:val="24"/>
          <w:szCs w:val="24"/>
          <w:lang w:eastAsia="ru-RU"/>
        </w:rPr>
        <w:t>5. Основные меры правового регулирования в соответствующей сфере, направленные на достижение цели и конечных результатов муниципальной программы</w:t>
      </w:r>
      <w:bookmarkEnd w:id="23"/>
    </w:p>
    <w:p w:rsidR="008C2CED" w:rsidRPr="00B17C7E" w:rsidRDefault="008C2CED" w:rsidP="008C2CE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 закон от 06.10.2003 № 131-ФЗ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C2CED" w:rsidRDefault="008C2CED" w:rsidP="008C2CE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Правила благоустройства территории населенных пунктов муниципального образования Пениковское сельское 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, утвержденных решением Совета депутатов муниципального образования Пени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ковское сельское поселение от 25.12.2017 №64.</w:t>
      </w:r>
    </w:p>
    <w:p w:rsidR="008C2CED" w:rsidRPr="00B17C7E" w:rsidRDefault="008C2CED" w:rsidP="008C2CE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CED" w:rsidRDefault="008C2CED" w:rsidP="008C2CE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24" w:name="_Toc402260069"/>
      <w:r w:rsidRPr="00B17C7E">
        <w:rPr>
          <w:rFonts w:ascii="Times New Roman" w:hAnsi="Times New Roman"/>
          <w:color w:val="auto"/>
          <w:sz w:val="24"/>
          <w:szCs w:val="24"/>
          <w:lang w:eastAsia="ru-RU"/>
        </w:rPr>
        <w:t>6. Перечень и краткое описание подпрограмм</w:t>
      </w:r>
      <w:bookmarkEnd w:id="24"/>
    </w:p>
    <w:p w:rsidR="008C2CED" w:rsidRPr="00B17C7E" w:rsidRDefault="008C2CED" w:rsidP="008C2CED">
      <w:pPr>
        <w:keepNext/>
        <w:spacing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5" w:name="_Toc402260070"/>
      <w:r w:rsidRPr="00B17C7E">
        <w:rPr>
          <w:rFonts w:ascii="Times New Roman" w:eastAsia="Times New Roman" w:hAnsi="Times New Roman"/>
          <w:b/>
          <w:sz w:val="24"/>
          <w:szCs w:val="24"/>
        </w:rPr>
        <w:t>6.1. Подпрограмма</w:t>
      </w:r>
      <w:r w:rsidRPr="00B17C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B17C7E">
        <w:rPr>
          <w:rFonts w:ascii="Times New Roman" w:hAnsi="Times New Roman"/>
          <w:b/>
          <w:sz w:val="24"/>
          <w:szCs w:val="24"/>
        </w:rPr>
        <w:t>Организация уличного освещения на территории муниципального образования Пениковское сельское поселение</w:t>
      </w:r>
      <w:r>
        <w:rPr>
          <w:rFonts w:ascii="Times New Roman" w:hAnsi="Times New Roman"/>
          <w:b/>
          <w:sz w:val="24"/>
          <w:szCs w:val="24"/>
        </w:rPr>
        <w:t>»</w:t>
      </w:r>
      <w:bookmarkEnd w:id="25"/>
    </w:p>
    <w:p w:rsidR="008C2CED" w:rsidRDefault="008C2CED" w:rsidP="008C2CE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наружного освещения МО Пениковское сельское поселение насчитывает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светильник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 </w:t>
      </w:r>
      <w:r w:rsidRPr="00B17C7E">
        <w:rPr>
          <w:rFonts w:ascii="Times New Roman" w:hAnsi="Times New Roman"/>
          <w:sz w:val="24"/>
          <w:szCs w:val="24"/>
          <w:lang w:eastAsia="ru-RU"/>
        </w:rPr>
        <w:t>РКУ 02-250-003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ЖКУ 02-150-003 оборудованные лампами ДРЛ-250 и ДНАТ – 150 соответственно, а так же светодио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дными светильниками мощностью 85 Вт 37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 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60 Вт 223 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иниц, 64 Вт 290 единиц, 90 Вт 49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 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100 Вт 25 единиц 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Количественное соотношение представлено в таблице 1.</w:t>
      </w:r>
      <w:proofErr w:type="gramEnd"/>
    </w:p>
    <w:p w:rsidR="008C2CED" w:rsidRDefault="008C2CED" w:rsidP="008C2CE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Таблица 1. Количественное соотношение типов светильников по населенным пунктам муниципального образования Пениковское сельское поселение.</w:t>
      </w:r>
    </w:p>
    <w:tbl>
      <w:tblPr>
        <w:tblW w:w="9619" w:type="dxa"/>
        <w:tblInd w:w="95" w:type="dxa"/>
        <w:tblLook w:val="04A0" w:firstRow="1" w:lastRow="0" w:firstColumn="1" w:lastColumn="0" w:noHBand="0" w:noVBand="1"/>
      </w:tblPr>
      <w:tblGrid>
        <w:gridCol w:w="2848"/>
        <w:gridCol w:w="960"/>
        <w:gridCol w:w="1485"/>
        <w:gridCol w:w="1381"/>
        <w:gridCol w:w="1466"/>
        <w:gridCol w:w="1479"/>
      </w:tblGrid>
      <w:tr w:rsidR="008C2CED" w:rsidRPr="00B17C7E" w:rsidTr="008C2CED">
        <w:trPr>
          <w:trHeight w:val="336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Населенный пункт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светильников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РКУ-250</w:t>
            </w:r>
          </w:p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(лампы ДРЛ-250)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ЖКУ-150</w:t>
            </w:r>
          </w:p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(лампы ДНАТ-150)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Светодиодный</w:t>
            </w:r>
          </w:p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</w:t>
            </w:r>
          </w:p>
        </w:tc>
      </w:tr>
      <w:tr w:rsidR="008C2CED" w:rsidRPr="00B17C7E" w:rsidTr="008C2C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Лангерево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ТП-850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8C2CED" w:rsidRPr="00B17C7E" w:rsidTr="008C2C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дер. Большое </w:t>
            </w:r>
            <w:proofErr w:type="spell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Коновалово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ТП-856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8C2CED" w:rsidRPr="00B17C7E" w:rsidTr="008C2C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Ускуля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ТП-838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8C2CED" w:rsidRPr="00B17C7E" w:rsidTr="008C2C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дер. Кабацкое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ТП-893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8C2CED" w:rsidRPr="00B17C7E" w:rsidTr="008C2C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Сойкино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ТП-894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</w:tr>
      <w:tr w:rsidR="008C2CED" w:rsidRPr="00B17C7E" w:rsidTr="008C2C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дер. Пеники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ТП-847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FC3812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386471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386471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CED" w:rsidRPr="00FC3812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</w:tr>
      <w:tr w:rsidR="008C2CED" w:rsidRPr="00B17C7E" w:rsidTr="008C2C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дер. Верхняя </w:t>
            </w:r>
            <w:proofErr w:type="spell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Бронна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ТП-847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F33530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F33530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8C2CED" w:rsidRPr="00B17C7E" w:rsidTr="008C2C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дер. Малая Ижора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ТП-845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 w:rsidR="008C2CED" w:rsidRPr="00B17C7E" w:rsidTr="008C2C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дер. Малое </w:t>
            </w:r>
            <w:proofErr w:type="spell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Коновалово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ТП-849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</w:tr>
      <w:tr w:rsidR="008C2CED" w:rsidRPr="00B17C7E" w:rsidTr="008C2C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дер. Дубки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ТП-851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F33530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F33530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CED" w:rsidRPr="00F33530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8C2CED" w:rsidRPr="00B17C7E" w:rsidTr="008C2C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Лимузи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ТП-801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8C2CED" w:rsidRPr="00B17C7E" w:rsidTr="008C2C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дер. Нижняя </w:t>
            </w:r>
            <w:proofErr w:type="spell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Бронна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ТП-891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F33530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F33530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CED" w:rsidRPr="00F33530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</w:tr>
      <w:tr w:rsidR="008C2CED" w:rsidRPr="00B17C7E" w:rsidTr="008C2C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дер. Кузнецы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ТП-864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8C2CED" w:rsidRPr="00B17C7E" w:rsidTr="008C2C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дер. Пеники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ТП-861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8C2CED" w:rsidRPr="00B17C7E" w:rsidTr="008C2CED">
        <w:trPr>
          <w:trHeight w:val="27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Таменгонт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 -897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8C2CED" w:rsidRPr="00B17C7E" w:rsidTr="008C2CED">
        <w:trPr>
          <w:trHeight w:val="27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В.Венки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0</w:t>
            </w:r>
          </w:p>
        </w:tc>
      </w:tr>
      <w:tr w:rsidR="008C2CED" w:rsidRPr="00B17C7E" w:rsidTr="008C2CED">
        <w:trPr>
          <w:trHeight w:val="27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Куккузи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ТП-831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8C2CED" w:rsidRPr="00B17C7E" w:rsidTr="008C2CED">
        <w:trPr>
          <w:trHeight w:val="27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CED" w:rsidRPr="00EF3C32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дер. Кукушкино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CED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8C2CED" w:rsidRPr="00B17C7E" w:rsidTr="008C2CED">
        <w:trPr>
          <w:trHeight w:val="27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4854F8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</w:tr>
    </w:tbl>
    <w:p w:rsidR="008C2CED" w:rsidRPr="00B17C7E" w:rsidRDefault="008C2CED" w:rsidP="008C2CE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реализации программы планируется проведение работ по поддержанию в работоспособном состоянии существующих линий наружного освещения, а так же разработка и реализация проектов новых линий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уличного освещения и переходу на светодиодные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светильники.</w:t>
      </w:r>
    </w:p>
    <w:p w:rsidR="008C2CED" w:rsidRPr="00B17C7E" w:rsidRDefault="008C2CED" w:rsidP="008C2CE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Так же предусматривается выделение бюджетных средств на оплату электроэнергии, потребляемой для нужд уличного освещения.</w:t>
      </w:r>
    </w:p>
    <w:p w:rsidR="008C2CED" w:rsidRDefault="008C2CED" w:rsidP="008C2CE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Табл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ица 2. Основные мероприятия подпро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Организация уличного освещения на территории муниципального образования Пениковское сельское 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850"/>
        <w:gridCol w:w="992"/>
        <w:gridCol w:w="992"/>
        <w:gridCol w:w="993"/>
        <w:gridCol w:w="1843"/>
      </w:tblGrid>
      <w:tr w:rsidR="008C2CED" w:rsidRPr="00B17C7E" w:rsidTr="008C2CED">
        <w:trPr>
          <w:trHeight w:val="355"/>
        </w:trPr>
        <w:tc>
          <w:tcPr>
            <w:tcW w:w="567" w:type="dxa"/>
            <w:vMerge w:val="restart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7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17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основного </w:t>
            </w:r>
            <w:r w:rsidRPr="00B17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B17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выпол</w:t>
            </w:r>
            <w:proofErr w:type="spellEnd"/>
            <w:r w:rsidRPr="00B17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3827" w:type="dxa"/>
            <w:gridSpan w:val="4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8C2CED" w:rsidRPr="00B17C7E" w:rsidTr="008C2CED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843" w:type="dxa"/>
            <w:vMerge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2CED" w:rsidRPr="00B17C7E" w:rsidTr="008C2CED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3" w:type="dxa"/>
            <w:vMerge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2CED" w:rsidRPr="00B17C7E" w:rsidTr="008C2CED">
        <w:trPr>
          <w:trHeight w:val="1082"/>
        </w:trPr>
        <w:tc>
          <w:tcPr>
            <w:tcW w:w="567" w:type="dxa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и ремонт уличного освещения на территории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Пениковского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850" w:type="dxa"/>
            <w:vAlign w:val="center"/>
          </w:tcPr>
          <w:p w:rsidR="008C2CED" w:rsidRPr="00B17C7E" w:rsidRDefault="008C2CED" w:rsidP="008C2CED">
            <w:pPr>
              <w:spacing w:line="240" w:lineRule="auto"/>
              <w:ind w:left="-107" w:right="-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7900,00</w:t>
            </w:r>
          </w:p>
        </w:tc>
        <w:tc>
          <w:tcPr>
            <w:tcW w:w="992" w:type="dxa"/>
            <w:vAlign w:val="center"/>
          </w:tcPr>
          <w:p w:rsidR="008C2CED" w:rsidRPr="00B17C7E" w:rsidRDefault="008C2CED" w:rsidP="008C2CED">
            <w:pPr>
              <w:spacing w:line="240" w:lineRule="auto"/>
              <w:ind w:left="-107" w:right="-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992" w:type="dxa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ind w:left="-107" w:right="-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93" w:type="dxa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ind w:left="-107" w:right="-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843" w:type="dxa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</w:t>
            </w:r>
          </w:p>
        </w:tc>
      </w:tr>
      <w:tr w:rsidR="008C2CED" w:rsidRPr="00B17C7E" w:rsidTr="008C2CED">
        <w:trPr>
          <w:trHeight w:val="961"/>
        </w:trPr>
        <w:tc>
          <w:tcPr>
            <w:tcW w:w="567" w:type="dxa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Строительство новых линий уличного освещения </w:t>
            </w: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территории </w:t>
            </w:r>
            <w:proofErr w:type="spell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Пениковско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993" w:type="dxa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</w:t>
            </w: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850" w:type="dxa"/>
            <w:vAlign w:val="center"/>
          </w:tcPr>
          <w:p w:rsidR="008C2CED" w:rsidRPr="00B17C7E" w:rsidRDefault="008C2CED" w:rsidP="008C2CED">
            <w:pPr>
              <w:spacing w:line="240" w:lineRule="auto"/>
              <w:ind w:left="-107" w:right="-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992" w:type="dxa"/>
            <w:vAlign w:val="center"/>
          </w:tcPr>
          <w:p w:rsidR="008C2CED" w:rsidRPr="00B17C7E" w:rsidRDefault="008C2CED" w:rsidP="008C2CED">
            <w:pPr>
              <w:spacing w:line="240" w:lineRule="auto"/>
              <w:ind w:left="-107" w:right="-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vAlign w:val="center"/>
          </w:tcPr>
          <w:p w:rsidR="008C2CED" w:rsidRPr="00B17C7E" w:rsidRDefault="008C2CED" w:rsidP="008C2CED">
            <w:pPr>
              <w:spacing w:line="240" w:lineRule="auto"/>
              <w:ind w:left="-107" w:right="-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93" w:type="dxa"/>
            <w:vAlign w:val="center"/>
          </w:tcPr>
          <w:p w:rsidR="008C2CED" w:rsidRPr="00B17C7E" w:rsidRDefault="008C2CED" w:rsidP="008C2CED">
            <w:pPr>
              <w:spacing w:line="240" w:lineRule="auto"/>
              <w:ind w:left="-107" w:right="-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843" w:type="dxa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</w:t>
            </w:r>
          </w:p>
        </w:tc>
      </w:tr>
      <w:tr w:rsidR="008C2CED" w:rsidRPr="00B17C7E" w:rsidTr="008C2CED">
        <w:trPr>
          <w:trHeight w:val="303"/>
        </w:trPr>
        <w:tc>
          <w:tcPr>
            <w:tcW w:w="3828" w:type="dxa"/>
            <w:gridSpan w:val="3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8C2CED" w:rsidRPr="00B17C7E" w:rsidRDefault="008C2CED" w:rsidP="008C2CED">
            <w:pPr>
              <w:spacing w:line="240" w:lineRule="auto"/>
              <w:ind w:left="-107" w:right="-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8970</w:t>
            </w:r>
            <w:r w:rsidRPr="00B17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ind w:left="-107" w:right="-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3200</w:t>
            </w:r>
            <w:r w:rsidRPr="00B17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8C2CED" w:rsidRPr="00B17C7E" w:rsidRDefault="008C2CED" w:rsidP="008C2CED">
            <w:pPr>
              <w:spacing w:line="240" w:lineRule="auto"/>
              <w:ind w:left="-107" w:right="-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2885</w:t>
            </w:r>
            <w:r w:rsidRPr="00B17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8C2CED" w:rsidRPr="00B17C7E" w:rsidRDefault="008C2CED" w:rsidP="008C2CED">
            <w:pPr>
              <w:spacing w:line="240" w:lineRule="auto"/>
              <w:ind w:left="-107" w:right="-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2885</w:t>
            </w:r>
            <w:r w:rsidRPr="00B17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</w:t>
            </w:r>
          </w:p>
        </w:tc>
      </w:tr>
    </w:tbl>
    <w:p w:rsidR="008C2CED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6" w:name="_Toc402260071"/>
    </w:p>
    <w:p w:rsidR="008C2CED" w:rsidRPr="00E93064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3064">
        <w:rPr>
          <w:rFonts w:ascii="Times New Roman" w:eastAsia="Times New Roman" w:hAnsi="Times New Roman"/>
          <w:b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Подпрограмма «</w:t>
      </w:r>
      <w:r w:rsidRPr="004C7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Проведение комплекса </w:t>
      </w:r>
      <w:r w:rsidRPr="004C7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мероприятий</w:t>
      </w:r>
      <w:r w:rsidRPr="004C7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C7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Pr="004C7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уничтожению </w:t>
      </w:r>
      <w:r w:rsidRPr="004C7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борщевика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Сосновского»</w:t>
      </w:r>
      <w:r w:rsidRPr="00E9306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bookmarkEnd w:id="26"/>
    </w:p>
    <w:p w:rsidR="008C2CED" w:rsidRPr="00E93064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C2CED" w:rsidRPr="00E077A4" w:rsidRDefault="008C2CED" w:rsidP="008C2CE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7A4">
        <w:rPr>
          <w:rFonts w:ascii="Times New Roman" w:eastAsia="Times New Roman" w:hAnsi="Times New Roman"/>
          <w:bCs/>
          <w:sz w:val="24"/>
          <w:szCs w:val="24"/>
          <w:lang w:eastAsia="ru-RU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8C2CED" w:rsidRPr="00E077A4" w:rsidRDefault="008C2CED" w:rsidP="008C2CE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7A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Листья и плоды борщевика богаты эфирными маслами, содержащими </w:t>
      </w:r>
      <w:proofErr w:type="spellStart"/>
      <w:r w:rsidRPr="00E077A4">
        <w:rPr>
          <w:rFonts w:ascii="Times New Roman" w:eastAsia="Times New Roman" w:hAnsi="Times New Roman"/>
          <w:bCs/>
          <w:sz w:val="24"/>
          <w:szCs w:val="24"/>
          <w:lang w:eastAsia="ru-RU"/>
        </w:rPr>
        <w:t>фурокумарины</w:t>
      </w:r>
      <w:proofErr w:type="spellEnd"/>
      <w:r w:rsidRPr="00E077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8C2CED" w:rsidRPr="00E077A4" w:rsidRDefault="008C2CED" w:rsidP="008C2CE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7A4">
        <w:rPr>
          <w:rFonts w:ascii="Times New Roman" w:eastAsia="Times New Roman" w:hAnsi="Times New Roman"/>
          <w:bCs/>
          <w:sz w:val="24"/>
          <w:szCs w:val="24"/>
          <w:lang w:eastAsia="ru-RU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8C2CED" w:rsidRPr="00E077A4" w:rsidRDefault="008C2CED" w:rsidP="008C2CE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7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Также в растении содержатся биологически активные вещества - </w:t>
      </w:r>
      <w:proofErr w:type="spellStart"/>
      <w:r w:rsidRPr="00E077A4">
        <w:rPr>
          <w:rFonts w:ascii="Times New Roman" w:eastAsia="Times New Roman" w:hAnsi="Times New Roman"/>
          <w:bCs/>
          <w:sz w:val="24"/>
          <w:szCs w:val="24"/>
          <w:lang w:eastAsia="ru-RU"/>
        </w:rPr>
        <w:t>фитоэкстрогены</w:t>
      </w:r>
      <w:proofErr w:type="spellEnd"/>
      <w:r w:rsidRPr="00E077A4">
        <w:rPr>
          <w:rFonts w:ascii="Times New Roman" w:eastAsia="Times New Roman" w:hAnsi="Times New Roman"/>
          <w:bCs/>
          <w:sz w:val="24"/>
          <w:szCs w:val="24"/>
          <w:lang w:eastAsia="ru-RU"/>
        </w:rPr>
        <w:t>, которые могут вызывать расстройство воспроизводительной функции у животных.</w:t>
      </w:r>
    </w:p>
    <w:p w:rsidR="008C2CED" w:rsidRPr="00E077A4" w:rsidRDefault="008C2CED" w:rsidP="008C2CE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7A4">
        <w:rPr>
          <w:rFonts w:ascii="Times New Roman" w:eastAsia="Times New Roman" w:hAnsi="Times New Roman"/>
          <w:bCs/>
          <w:sz w:val="24"/>
          <w:szCs w:val="24"/>
          <w:lang w:eastAsia="ru-RU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8C2CED" w:rsidRPr="00E077A4" w:rsidRDefault="008C2CED" w:rsidP="008C2CE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7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Борщевик Сосновского (далее - борщевик) снижает ценность земельных ресурсов и наносит вред окружающей среде. Поэтому в настоящее время борьба с этим опасным растением приобретает особую актуальность.</w:t>
      </w:r>
    </w:p>
    <w:p w:rsidR="008C2CED" w:rsidRPr="00E077A4" w:rsidRDefault="008C2CED" w:rsidP="008C2CED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7A4">
        <w:rPr>
          <w:rFonts w:ascii="Times New Roman" w:eastAsia="Times New Roman" w:hAnsi="Times New Roman"/>
          <w:sz w:val="24"/>
          <w:szCs w:val="24"/>
          <w:lang w:eastAsia="ru-RU"/>
        </w:rPr>
        <w:t>Целью</w:t>
      </w:r>
      <w:r w:rsidRPr="00E077A4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Pr="00E077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077A4">
        <w:rPr>
          <w:rFonts w:ascii="Times New Roman" w:eastAsia="Times New Roman" w:hAnsi="Times New Roman"/>
          <w:sz w:val="24"/>
          <w:szCs w:val="24"/>
          <w:lang w:eastAsia="ru-RU"/>
        </w:rPr>
        <w:t>Проведение комплекса мероприятий по уни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чтожению борщевика Сосновского» </w:t>
      </w:r>
      <w:r w:rsidRPr="00E077A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улучшение условий жизни на территории муниципального образования Пениковское сельское поселение, а так же сохранение и восстановление земельных ресурсов.   </w:t>
      </w:r>
    </w:p>
    <w:p w:rsidR="008C2CED" w:rsidRPr="00E077A4" w:rsidRDefault="008C2CED" w:rsidP="008C2CE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7A4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Основная  задача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подпр</w:t>
      </w:r>
      <w:r w:rsidRPr="00E077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ограммы -  локализация и ликвидация очагов распространения борщевика Сосновского на землях населенных пунктов на территории муниципального образования Пениковское сельское поселение.  </w:t>
      </w:r>
    </w:p>
    <w:p w:rsidR="008C2CED" w:rsidRPr="00E93064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2CED" w:rsidRPr="00EA6BA3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0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3. </w:t>
      </w:r>
      <w:r w:rsidRPr="00EA6BA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мероприятия подпрограммы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A6B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комплекса </w:t>
      </w:r>
      <w:r w:rsidRPr="00EA6BA3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мероприятий</w:t>
      </w:r>
      <w:r w:rsidRPr="00EA6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BA3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Pr="00EA6BA3">
        <w:rPr>
          <w:rFonts w:ascii="Times New Roman" w:eastAsia="Times New Roman" w:hAnsi="Times New Roman"/>
          <w:sz w:val="24"/>
          <w:szCs w:val="24"/>
          <w:lang w:eastAsia="ru-RU"/>
        </w:rPr>
        <w:t xml:space="preserve"> уничтожению </w:t>
      </w:r>
      <w:r w:rsidRPr="00EA6BA3">
        <w:rPr>
          <w:rFonts w:ascii="Times New Roman" w:eastAsia="Times New Roman" w:hAnsi="Times New Roman"/>
          <w:bCs/>
          <w:sz w:val="24"/>
          <w:szCs w:val="24"/>
          <w:lang w:eastAsia="ru-RU"/>
        </w:rPr>
        <w:t>борщевика</w:t>
      </w:r>
      <w:r w:rsidRPr="00EA6BA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A6B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2CED" w:rsidRPr="00EA6BA3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5"/>
        <w:gridCol w:w="3270"/>
        <w:gridCol w:w="1084"/>
        <w:gridCol w:w="851"/>
        <w:gridCol w:w="851"/>
        <w:gridCol w:w="849"/>
        <w:gridCol w:w="853"/>
        <w:gridCol w:w="1381"/>
      </w:tblGrid>
      <w:tr w:rsidR="008C2CED" w:rsidRPr="00EA6BA3" w:rsidTr="008C2CED">
        <w:trPr>
          <w:trHeight w:val="252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6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6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A6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2CED" w:rsidRPr="00EA6BA3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6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основного </w:t>
            </w:r>
            <w:r w:rsidRPr="00EA6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2CED" w:rsidRPr="00EA6BA3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6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EA6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</w:t>
            </w:r>
            <w:proofErr w:type="spellEnd"/>
            <w:r w:rsidRPr="00EA6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17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6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2CED" w:rsidRPr="00EA6BA3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6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 </w:t>
            </w:r>
          </w:p>
        </w:tc>
      </w:tr>
      <w:tr w:rsidR="008C2CED" w:rsidRPr="00EA6BA3" w:rsidTr="008C2CED">
        <w:trPr>
          <w:trHeight w:val="286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6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вВсего</w:t>
            </w:r>
            <w:proofErr w:type="spellEnd"/>
          </w:p>
        </w:tc>
        <w:tc>
          <w:tcPr>
            <w:tcW w:w="1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8C2CED" w:rsidRPr="00EA6BA3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6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2CED" w:rsidRPr="00EA6BA3" w:rsidTr="008C2CED">
        <w:trPr>
          <w:trHeight w:val="22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6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6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6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2CED" w:rsidRPr="00EA6BA3" w:rsidTr="008C2CED">
        <w:trPr>
          <w:trHeight w:val="68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EA6BA3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 </w:t>
            </w:r>
            <w:r w:rsidRPr="00EA6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r w:rsidRPr="00EA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уничтожению </w:t>
            </w:r>
            <w:r w:rsidRPr="00EA6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борщевика</w:t>
            </w:r>
            <w:r w:rsidRPr="00EA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Сосновского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EA6BA3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  <w:r w:rsidRPr="00EA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EA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EA6BA3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</w:tr>
      <w:tr w:rsidR="008C2CED" w:rsidRPr="00EA6BA3" w:rsidTr="008C2CED">
        <w:trPr>
          <w:trHeight w:val="316"/>
        </w:trPr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EA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EA6BA3" w:rsidRDefault="008C2CED" w:rsidP="008C2CED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EA6BA3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</w:tr>
    </w:tbl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C2CED" w:rsidRPr="00B17C7E" w:rsidRDefault="008C2CED" w:rsidP="008C2CED">
      <w:pPr>
        <w:keepNext/>
        <w:spacing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7" w:name="_Toc402260072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6.3</w:t>
      </w:r>
      <w:r w:rsidRPr="00B17C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B17C7E">
        <w:rPr>
          <w:rFonts w:ascii="Times New Roman" w:eastAsia="Times New Roman" w:hAnsi="Times New Roman"/>
          <w:b/>
          <w:sz w:val="24"/>
          <w:szCs w:val="24"/>
        </w:rPr>
        <w:t>Подпрограмма</w:t>
      </w:r>
      <w:r w:rsidRPr="00B17C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B17C7E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сбора и вывоза мусора на территории муниципального образования Пениковское сельское поселение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bookmarkEnd w:id="27"/>
    </w:p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Для поддержания надлежащего санитарного состояния населенных пунктов поселения необходимо организовать сбор и вывоз с общественных территорий поселения мусора и прочих отходов жизнедеятельности человека, привлечь для поддержания порядка физических лиц, индивидуальных предпринимателей, юридических лиц.</w:t>
      </w:r>
    </w:p>
    <w:p w:rsidR="008C2CED" w:rsidRDefault="008C2CED" w:rsidP="008C2CE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4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Основные мероприятия подпрограммы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Организация сбора и вывоза мусора на территории муниципального образования Пениковское сельское 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992"/>
        <w:gridCol w:w="945"/>
        <w:gridCol w:w="945"/>
        <w:gridCol w:w="945"/>
        <w:gridCol w:w="1843"/>
      </w:tblGrid>
      <w:tr w:rsidR="008C2CED" w:rsidRPr="00B17C7E" w:rsidTr="008C2CED">
        <w:trPr>
          <w:trHeight w:val="225"/>
        </w:trPr>
        <w:tc>
          <w:tcPr>
            <w:tcW w:w="709" w:type="dxa"/>
            <w:vMerge w:val="restart"/>
            <w:shd w:val="clear" w:color="auto" w:fill="DBE5F1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7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17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DBE5F1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основных</w:t>
            </w:r>
            <w:r w:rsidRPr="00B17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993" w:type="dxa"/>
            <w:vMerge w:val="restart"/>
            <w:shd w:val="clear" w:color="auto" w:fill="DBE5F1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B17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выпол</w:t>
            </w:r>
            <w:proofErr w:type="spellEnd"/>
            <w:r w:rsidRPr="00B17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3827" w:type="dxa"/>
            <w:gridSpan w:val="4"/>
            <w:shd w:val="clear" w:color="auto" w:fill="DBE5F1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 финансиро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вания</w:t>
            </w:r>
          </w:p>
        </w:tc>
      </w:tr>
      <w:tr w:rsidR="008C2CED" w:rsidRPr="00B17C7E" w:rsidTr="008C2CED">
        <w:trPr>
          <w:trHeight w:val="315"/>
        </w:trPr>
        <w:tc>
          <w:tcPr>
            <w:tcW w:w="709" w:type="dxa"/>
            <w:vMerge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DBE5F1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DBE5F1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843" w:type="dxa"/>
            <w:vMerge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2CED" w:rsidRPr="00B17C7E" w:rsidTr="008C2CED">
        <w:trPr>
          <w:trHeight w:val="315"/>
        </w:trPr>
        <w:tc>
          <w:tcPr>
            <w:tcW w:w="709" w:type="dxa"/>
            <w:vMerge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DBE5F1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shd w:val="clear" w:color="auto" w:fill="DBE5F1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5" w:type="dxa"/>
            <w:shd w:val="clear" w:color="auto" w:fill="DBE5F1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5" w:type="dxa"/>
            <w:shd w:val="clear" w:color="auto" w:fill="DBE5F1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3" w:type="dxa"/>
            <w:vMerge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2CED" w:rsidRPr="00B17C7E" w:rsidTr="008C2CED">
        <w:trPr>
          <w:trHeight w:val="1441"/>
        </w:trPr>
        <w:tc>
          <w:tcPr>
            <w:tcW w:w="709" w:type="dxa"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мусора и поддержание надлежащего санитарного состояния территории </w:t>
            </w:r>
            <w:proofErr w:type="spellStart"/>
            <w:r w:rsidRPr="006A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Пениковского</w:t>
            </w:r>
            <w:proofErr w:type="spellEnd"/>
            <w:r w:rsidRPr="006A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</w:t>
            </w: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992" w:type="dxa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1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3840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45" w:type="dxa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1280,00</w:t>
            </w:r>
          </w:p>
        </w:tc>
        <w:tc>
          <w:tcPr>
            <w:tcW w:w="945" w:type="dxa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1280,00</w:t>
            </w:r>
          </w:p>
        </w:tc>
        <w:tc>
          <w:tcPr>
            <w:tcW w:w="945" w:type="dxa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1280,00</w:t>
            </w:r>
          </w:p>
        </w:tc>
        <w:tc>
          <w:tcPr>
            <w:tcW w:w="1843" w:type="dxa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</w:t>
            </w:r>
          </w:p>
        </w:tc>
      </w:tr>
      <w:tr w:rsidR="008C2CED" w:rsidRPr="00B17C7E" w:rsidTr="008C2CED">
        <w:trPr>
          <w:trHeight w:val="1136"/>
        </w:trPr>
        <w:tc>
          <w:tcPr>
            <w:tcW w:w="709" w:type="dxa"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6A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6A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площадок на территории </w:t>
            </w:r>
            <w:proofErr w:type="spellStart"/>
            <w:r w:rsidRPr="006A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Пениковского</w:t>
            </w:r>
            <w:proofErr w:type="spellEnd"/>
            <w:r w:rsidRPr="006A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</w:t>
            </w: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992" w:type="dxa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1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1306,2</w:t>
            </w:r>
          </w:p>
        </w:tc>
        <w:tc>
          <w:tcPr>
            <w:tcW w:w="945" w:type="dxa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740,1</w:t>
            </w:r>
          </w:p>
        </w:tc>
        <w:tc>
          <w:tcPr>
            <w:tcW w:w="945" w:type="dxa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566,1</w:t>
            </w:r>
          </w:p>
        </w:tc>
        <w:tc>
          <w:tcPr>
            <w:tcW w:w="945" w:type="dxa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и ЛО</w:t>
            </w:r>
          </w:p>
        </w:tc>
      </w:tr>
      <w:tr w:rsidR="008C2CED" w:rsidRPr="00B17C7E" w:rsidTr="008C2CED">
        <w:trPr>
          <w:trHeight w:val="137"/>
        </w:trPr>
        <w:tc>
          <w:tcPr>
            <w:tcW w:w="3828" w:type="dxa"/>
            <w:gridSpan w:val="3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1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5146,2</w:t>
            </w:r>
          </w:p>
        </w:tc>
        <w:tc>
          <w:tcPr>
            <w:tcW w:w="945" w:type="dxa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A16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2020,1</w:t>
            </w:r>
          </w:p>
        </w:tc>
        <w:tc>
          <w:tcPr>
            <w:tcW w:w="945" w:type="dxa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A16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1846,1</w:t>
            </w:r>
          </w:p>
        </w:tc>
        <w:tc>
          <w:tcPr>
            <w:tcW w:w="945" w:type="dxa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1280,00</w:t>
            </w:r>
          </w:p>
        </w:tc>
        <w:tc>
          <w:tcPr>
            <w:tcW w:w="1843" w:type="dxa"/>
            <w:vAlign w:val="center"/>
            <w:hideMark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ЛО</w:t>
            </w:r>
          </w:p>
        </w:tc>
      </w:tr>
    </w:tbl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CED" w:rsidRPr="00B17C7E" w:rsidRDefault="008C2CED" w:rsidP="008C2CED">
      <w:pPr>
        <w:keepNext/>
        <w:spacing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8" w:name="_Toc402260073"/>
      <w:r w:rsidRPr="00B17C7E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Подпрограмма «Строительство и ремонт рекреационных зон в населенных пунктах поселения»</w:t>
      </w:r>
      <w:r w:rsidRPr="00B17C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</w:t>
      </w:r>
      <w:r w:rsidRPr="00B17C7E">
        <w:rPr>
          <w:rFonts w:ascii="Times New Roman" w:eastAsia="Times New Roman" w:hAnsi="Times New Roman"/>
          <w:b/>
          <w:sz w:val="24"/>
          <w:szCs w:val="24"/>
        </w:rPr>
        <w:t>образования</w:t>
      </w:r>
      <w:r w:rsidRPr="00B17C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Пениковское сельское поселение</w:t>
      </w:r>
      <w:bookmarkEnd w:id="28"/>
      <w:r w:rsidRPr="00B17C7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C2CED" w:rsidRDefault="008C2CED" w:rsidP="008C2CE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Мероприятия по благоустройству и озеленению населенных пунктов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Установка детских площадок и ограждений. Пеники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Обустройство </w:t>
      </w:r>
      <w:proofErr w:type="gramStart"/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пешех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дороже. Постановка на кадастровый учет земельных участков под детскими и спортивными площадками.</w:t>
      </w:r>
    </w:p>
    <w:p w:rsidR="008C2CED" w:rsidRPr="00B17C7E" w:rsidRDefault="008C2CED" w:rsidP="008C2CE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CED" w:rsidRDefault="008C2CED" w:rsidP="008C2CE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5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0548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мероприятия подпрограммы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05486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Строительство и ремонт рекреационных зон в населенных пунктах поселения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D05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</w:t>
      </w:r>
      <w:r w:rsidRPr="00D05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5486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 Пениковское сельское поселение</w:t>
      </w:r>
    </w:p>
    <w:tbl>
      <w:tblPr>
        <w:tblW w:w="48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993"/>
        <w:gridCol w:w="992"/>
        <w:gridCol w:w="992"/>
        <w:gridCol w:w="851"/>
        <w:gridCol w:w="993"/>
        <w:gridCol w:w="1841"/>
      </w:tblGrid>
      <w:tr w:rsidR="008C2CED" w:rsidRPr="00B17C7E" w:rsidTr="008C2CED">
        <w:trPr>
          <w:trHeight w:val="474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7C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17C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основных </w:t>
            </w:r>
            <w:r w:rsidRPr="00B17C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B17C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 w:rsidRPr="00B17C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20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8C2CED" w:rsidRPr="00B17C7E" w:rsidTr="008C2CED">
        <w:trPr>
          <w:trHeight w:val="126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2CED" w:rsidRPr="00B17C7E" w:rsidTr="008C2CED">
        <w:trPr>
          <w:trHeight w:val="300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2CED" w:rsidRPr="00B17C7E" w:rsidTr="008C2CED">
        <w:trPr>
          <w:trHeight w:val="171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16C3">
              <w:rPr>
                <w:rFonts w:ascii="Times New Roman" w:hAnsi="Times New Roman"/>
                <w:sz w:val="20"/>
                <w:szCs w:val="20"/>
                <w:lang w:eastAsia="ru-RU"/>
              </w:rPr>
              <w:t>Снос и утилизация деревьев, угрожающих жизни людей и системам жизнеобеспечения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  <w:r w:rsidRPr="00B17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МО</w:t>
            </w:r>
          </w:p>
        </w:tc>
      </w:tr>
      <w:tr w:rsidR="008C2CED" w:rsidRPr="00B17C7E" w:rsidTr="008C2CED">
        <w:trPr>
          <w:trHeight w:val="27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16C3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A16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обустройство и поддержание в надлежащем состоянии детских игровых площадок, </w:t>
            </w:r>
            <w:r w:rsidRPr="007A16C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городков и уличных скамеек на  территории </w:t>
            </w:r>
            <w:proofErr w:type="spellStart"/>
            <w:r w:rsidRPr="007A16C3">
              <w:rPr>
                <w:rFonts w:ascii="Times New Roman" w:hAnsi="Times New Roman"/>
                <w:sz w:val="20"/>
                <w:szCs w:val="20"/>
                <w:lang w:eastAsia="ru-RU"/>
              </w:rPr>
              <w:t>Пениковского</w:t>
            </w:r>
            <w:proofErr w:type="spellEnd"/>
            <w:r w:rsidRPr="007A16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2021-2023</w:t>
            </w:r>
            <w:r w:rsidRPr="00B17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15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4928,63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50C">
              <w:rPr>
                <w:rFonts w:ascii="Times New Roman" w:hAnsi="Times New Roman"/>
                <w:sz w:val="20"/>
                <w:szCs w:val="20"/>
                <w:lang w:eastAsia="ru-RU"/>
              </w:rPr>
              <w:t>1928,63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ЛО</w:t>
            </w:r>
          </w:p>
        </w:tc>
      </w:tr>
      <w:tr w:rsidR="008C2CED" w:rsidRPr="00B17C7E" w:rsidTr="008C2CED">
        <w:trPr>
          <w:trHeight w:val="89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16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Обустройство мест массового отдыха населения на территории </w:t>
            </w:r>
            <w:proofErr w:type="spellStart"/>
            <w:r w:rsidRPr="007A16C3">
              <w:rPr>
                <w:rFonts w:ascii="Times New Roman" w:hAnsi="Times New Roman"/>
                <w:sz w:val="20"/>
                <w:szCs w:val="20"/>
                <w:lang w:eastAsia="ru-RU"/>
              </w:rPr>
              <w:t>Пениковского</w:t>
            </w:r>
            <w:proofErr w:type="spellEnd"/>
            <w:r w:rsidRPr="007A16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  <w:r w:rsidRPr="00B17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17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ЛО</w:t>
            </w:r>
          </w:p>
        </w:tc>
      </w:tr>
      <w:tr w:rsidR="008C2CED" w:rsidRPr="00B17C7E" w:rsidTr="008C2CED">
        <w:trPr>
          <w:trHeight w:val="89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16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Обустройство пешеходных дорожек на территории </w:t>
            </w:r>
            <w:proofErr w:type="spellStart"/>
            <w:r w:rsidRPr="007A16C3">
              <w:rPr>
                <w:rFonts w:ascii="Times New Roman" w:hAnsi="Times New Roman"/>
                <w:sz w:val="20"/>
                <w:szCs w:val="20"/>
                <w:lang w:eastAsia="ru-RU"/>
              </w:rPr>
              <w:t>Пениковского</w:t>
            </w:r>
            <w:proofErr w:type="spellEnd"/>
            <w:r w:rsidRPr="007A16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2021-2023 </w:t>
            </w:r>
            <w:r w:rsidRPr="00B17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739,6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739,6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МО</w:t>
            </w:r>
          </w:p>
        </w:tc>
      </w:tr>
      <w:tr w:rsidR="008C2CED" w:rsidRPr="00B17C7E" w:rsidTr="008C2CED">
        <w:trPr>
          <w:trHeight w:val="316"/>
        </w:trPr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5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6268,23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B7D">
              <w:rPr>
                <w:rFonts w:ascii="Times New Roman" w:hAnsi="Times New Roman"/>
                <w:b/>
                <w:sz w:val="20"/>
                <w:szCs w:val="20"/>
              </w:rPr>
              <w:t>2868,23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1700,0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1700,0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МО</w:t>
            </w:r>
          </w:p>
        </w:tc>
      </w:tr>
    </w:tbl>
    <w:p w:rsidR="008C2CED" w:rsidRDefault="008C2CED" w:rsidP="008C2CE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29" w:name="_Toc402260074"/>
    </w:p>
    <w:p w:rsidR="008C2CED" w:rsidRPr="00B17C7E" w:rsidRDefault="008C2CED" w:rsidP="008C2CE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B17C7E">
        <w:rPr>
          <w:rFonts w:ascii="Times New Roman" w:hAnsi="Times New Roman"/>
          <w:color w:val="auto"/>
          <w:sz w:val="24"/>
          <w:szCs w:val="24"/>
          <w:lang w:eastAsia="ru-RU"/>
        </w:rPr>
        <w:t>7. Перечень целевых индикаторов и показателей муниципальной программы с расшифровкой плановых значений по годам ее реализации;</w:t>
      </w:r>
      <w:bookmarkEnd w:id="29"/>
    </w:p>
    <w:p w:rsidR="008C2CED" w:rsidRPr="00B17C7E" w:rsidRDefault="008C2CED" w:rsidP="008C2CE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При реализации мероприятий по благоустройству территорий и населенных пунктов муниципального образования Пениковское сельское поселение  должны быть достигнуты следующие результаты:</w:t>
      </w:r>
    </w:p>
    <w:p w:rsidR="008C2CED" w:rsidRPr="00B17C7E" w:rsidRDefault="008C2CED" w:rsidP="008C2CE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программных мероприятий даст дополнительный стимул для социально-экономического развития поселения.</w:t>
      </w:r>
    </w:p>
    <w:p w:rsidR="008C2CED" w:rsidRDefault="008C2CED" w:rsidP="008C2CE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. Целевые показатели подпрограммы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Организация уличного освещения автомобильных и пешеходных дорог на территории муниципального образования Пениковское сельское 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492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319"/>
        <w:gridCol w:w="1150"/>
        <w:gridCol w:w="1150"/>
        <w:gridCol w:w="1151"/>
        <w:gridCol w:w="1147"/>
      </w:tblGrid>
      <w:tr w:rsidR="008C2CED" w:rsidRPr="00B17C7E" w:rsidTr="008C2CED">
        <w:trPr>
          <w:trHeight w:val="485"/>
        </w:trPr>
        <w:tc>
          <w:tcPr>
            <w:tcW w:w="306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73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5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Начальное значение показателя</w:t>
            </w:r>
          </w:p>
        </w:tc>
        <w:tc>
          <w:tcPr>
            <w:tcW w:w="1815" w:type="pct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по годам</w:t>
            </w:r>
          </w:p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(нарастающим итогом)</w:t>
            </w:r>
          </w:p>
        </w:tc>
      </w:tr>
      <w:tr w:rsidR="008C2CED" w:rsidRPr="00B17C7E" w:rsidTr="008C2CED">
        <w:trPr>
          <w:trHeight w:val="368"/>
        </w:trPr>
        <w:tc>
          <w:tcPr>
            <w:tcW w:w="306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0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8C2CED" w:rsidRPr="00B17C7E" w:rsidTr="008C2CED">
        <w:trPr>
          <w:trHeight w:val="347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7E">
              <w:rPr>
                <w:rFonts w:ascii="Times New Roman" w:hAnsi="Times New Roman"/>
                <w:sz w:val="20"/>
                <w:szCs w:val="20"/>
              </w:rPr>
              <w:t xml:space="preserve">Поддержание </w:t>
            </w: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линий</w:t>
            </w:r>
            <w:r w:rsidRPr="00B17C7E">
              <w:rPr>
                <w:rFonts w:ascii="Times New Roman" w:hAnsi="Times New Roman"/>
                <w:sz w:val="20"/>
                <w:szCs w:val="20"/>
              </w:rPr>
              <w:t xml:space="preserve"> уличного освещения в исправном состоянии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C2CED" w:rsidRPr="00B17C7E" w:rsidTr="008C2CED">
        <w:trPr>
          <w:trHeight w:val="73"/>
        </w:trPr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7E">
              <w:rPr>
                <w:rFonts w:ascii="Times New Roman" w:hAnsi="Times New Roman"/>
                <w:sz w:val="20"/>
                <w:szCs w:val="20"/>
              </w:rPr>
              <w:t xml:space="preserve">Замена светильников уличного освещения на </w:t>
            </w:r>
            <w:proofErr w:type="spellStart"/>
            <w:r w:rsidRPr="00B17C7E">
              <w:rPr>
                <w:rFonts w:ascii="Times New Roman" w:hAnsi="Times New Roman"/>
                <w:sz w:val="20"/>
                <w:szCs w:val="20"/>
              </w:rPr>
              <w:t>энергоэффективные</w:t>
            </w:r>
            <w:proofErr w:type="spellEnd"/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C2CED" w:rsidRPr="00B17C7E" w:rsidTr="008C2CED">
        <w:trPr>
          <w:trHeight w:val="222"/>
        </w:trPr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Освещение улиц, дорог </w:t>
            </w: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территории МО</w:t>
            </w: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Пениковское сельское поселени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100%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C2CED" w:rsidRPr="00B17C7E" w:rsidTr="008C2CED">
        <w:trPr>
          <w:trHeight w:val="48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C7E">
              <w:rPr>
                <w:rFonts w:ascii="Times New Roman" w:hAnsi="Times New Roman"/>
                <w:sz w:val="20"/>
                <w:szCs w:val="20"/>
              </w:rPr>
              <w:t>Оплата электроэнергии, потребляемой для нужд уличного освещения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8C2CED" w:rsidRDefault="008C2CED" w:rsidP="008C2CE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. Целевые показатели подпрограммы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Организация сбора и вывоза мусора, ликвидация несанкционированных свалок на территории муниципального образования Пениковское сельское 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4928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4200"/>
        <w:gridCol w:w="1104"/>
        <w:gridCol w:w="1311"/>
        <w:gridCol w:w="1256"/>
        <w:gridCol w:w="1151"/>
      </w:tblGrid>
      <w:tr w:rsidR="008C2CED" w:rsidRPr="00B17C7E" w:rsidTr="008C2CED">
        <w:trPr>
          <w:trHeight w:val="485"/>
        </w:trPr>
        <w:tc>
          <w:tcPr>
            <w:tcW w:w="25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1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Начальное значение показателя</w:t>
            </w:r>
          </w:p>
        </w:tc>
        <w:tc>
          <w:tcPr>
            <w:tcW w:w="1957" w:type="pct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по годам</w:t>
            </w:r>
          </w:p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(нарастающим итогом)</w:t>
            </w:r>
          </w:p>
        </w:tc>
      </w:tr>
      <w:tr w:rsidR="008C2CED" w:rsidRPr="00B17C7E" w:rsidTr="008C2CED">
        <w:trPr>
          <w:trHeight w:val="368"/>
        </w:trPr>
        <w:tc>
          <w:tcPr>
            <w:tcW w:w="251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0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C2CED" w:rsidRPr="00B17C7E" w:rsidTr="008C2CED">
        <w:trPr>
          <w:trHeight w:val="840"/>
        </w:trPr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Привлечение на контрактной основе лиц для уборки территории поселения и поддержания надлежащего санитарного </w:t>
            </w:r>
            <w:proofErr w:type="gramStart"/>
            <w:r w:rsidRPr="00B17C7E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состояния</w:t>
            </w:r>
            <w:proofErr w:type="gramEnd"/>
            <w:r w:rsidRPr="00B17C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муниципальных </w:t>
            </w:r>
            <w:proofErr w:type="spellStart"/>
            <w:r w:rsidRPr="00B17C7E">
              <w:rPr>
                <w:rFonts w:ascii="Times New Roman" w:hAnsi="Times New Roman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B17C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площадок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  <w:proofErr w:type="gram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</w:tr>
      <w:tr w:rsidR="008C2CED" w:rsidRPr="00B17C7E" w:rsidTr="008C2CED">
        <w:trPr>
          <w:trHeight w:val="226"/>
        </w:trPr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на контрактной основе лиц для производства покоса травы на землях, принадлежащих муниципальному образованию, в летне-осенний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чел.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чел.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чел. </w:t>
            </w:r>
          </w:p>
        </w:tc>
      </w:tr>
      <w:tr w:rsidR="008C2CED" w:rsidRPr="00B17C7E" w:rsidTr="008C2CED">
        <w:trPr>
          <w:trHeight w:val="485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Привлечение </w:t>
            </w:r>
            <w:proofErr w:type="gramStart"/>
            <w:r w:rsidRPr="00B17C7E">
              <w:rPr>
                <w:rFonts w:ascii="Times New Roman" w:hAnsi="Times New Roman"/>
                <w:sz w:val="20"/>
                <w:szCs w:val="20"/>
                <w:lang w:eastAsia="ru-RU"/>
              </w:rPr>
              <w:t>на контрактной основе лиц из числа подростков для участие в работах по благоустройству</w:t>
            </w:r>
            <w:proofErr w:type="gramEnd"/>
            <w:r w:rsidRPr="00B17C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составе молодежной </w:t>
            </w:r>
            <w:r w:rsidRPr="00B17C7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трудовой бригады поселения в летний период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чел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3чел.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3чел.</w:t>
            </w:r>
          </w:p>
        </w:tc>
      </w:tr>
      <w:tr w:rsidR="008C2CED" w:rsidRPr="00B17C7E" w:rsidTr="008C2CED">
        <w:trPr>
          <w:trHeight w:val="485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hAnsi="Times New Roman"/>
                <w:sz w:val="20"/>
                <w:szCs w:val="20"/>
                <w:lang w:eastAsia="ru-RU"/>
              </w:rPr>
              <w:t>Уборка несанкционированных свалок с последующим вывозом и утилизацией ТБО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</w:t>
            </w:r>
          </w:p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</w:t>
            </w:r>
          </w:p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</w:t>
            </w:r>
          </w:p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8C2CED" w:rsidRDefault="008C2CED" w:rsidP="008C2CE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8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. Целевые показатели подпрограммы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Внепрограммные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4929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4129"/>
        <w:gridCol w:w="1176"/>
        <w:gridCol w:w="1311"/>
        <w:gridCol w:w="1256"/>
        <w:gridCol w:w="1150"/>
      </w:tblGrid>
      <w:tr w:rsidR="008C2CED" w:rsidRPr="00B17C7E" w:rsidTr="008C2CED">
        <w:trPr>
          <w:trHeight w:val="485"/>
        </w:trPr>
        <w:tc>
          <w:tcPr>
            <w:tcW w:w="252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73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9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Начальное значение показателя</w:t>
            </w:r>
          </w:p>
        </w:tc>
        <w:tc>
          <w:tcPr>
            <w:tcW w:w="1956" w:type="pct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по годам</w:t>
            </w:r>
          </w:p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(нарастающим итогом)</w:t>
            </w:r>
          </w:p>
        </w:tc>
      </w:tr>
      <w:tr w:rsidR="008C2CED" w:rsidRPr="00B17C7E" w:rsidTr="008C2CED">
        <w:trPr>
          <w:trHeight w:val="368"/>
        </w:trPr>
        <w:tc>
          <w:tcPr>
            <w:tcW w:w="252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0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C2CED" w:rsidRPr="00B17C7E" w:rsidTr="008C2CED">
        <w:trPr>
          <w:trHeight w:val="1137"/>
        </w:trPr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hAnsi="Times New Roman"/>
                <w:sz w:val="20"/>
                <w:szCs w:val="20"/>
                <w:lang w:eastAsia="ru-RU"/>
              </w:rPr>
              <w:t>Снос (обпил) деревьев, угрожающих жизни людей и способных нанести вред системам жизнеобеспечения ЖКХ поселения с последующей утилизацией порубочного материала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</w:tr>
      <w:tr w:rsidR="008C2CED" w:rsidRPr="00B17C7E" w:rsidTr="008C2CED">
        <w:trPr>
          <w:trHeight w:val="313"/>
        </w:trPr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CED" w:rsidRPr="00B17C7E" w:rsidRDefault="008C2CED" w:rsidP="008C2C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и обустройство детских спортивных площадок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8C2CED" w:rsidRPr="00B17C7E" w:rsidRDefault="008C2CED" w:rsidP="008C2CE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0" w:name="_Toc402260075"/>
    </w:p>
    <w:p w:rsidR="008C2CED" w:rsidRPr="00B17C7E" w:rsidRDefault="008C2CED" w:rsidP="008C2CE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Оценка </w:t>
      </w:r>
      <w:r w:rsidRPr="00B17C7E">
        <w:rPr>
          <w:rFonts w:ascii="Times New Roman" w:eastAsia="Times New Roman" w:hAnsi="Times New Roman"/>
          <w:b/>
          <w:bCs/>
          <w:sz w:val="24"/>
          <w:szCs w:val="24"/>
        </w:rPr>
        <w:t>эффективности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17C7E">
        <w:rPr>
          <w:rFonts w:ascii="Times New Roman" w:eastAsia="Times New Roman" w:hAnsi="Times New Roman"/>
          <w:b/>
          <w:bCs/>
          <w:sz w:val="24"/>
          <w:szCs w:val="24"/>
        </w:rPr>
        <w:t>выполнения</w:t>
      </w:r>
      <w:r w:rsidRPr="00B17C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  <w:bookmarkEnd w:id="30"/>
    </w:p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считается эффективной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 выполнении на окончание 2023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от 80 до 100% запланированных мероприятий по всем показателям;</w:t>
      </w:r>
    </w:p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Эффективность выполнения программы оценивается как средняя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 выполнении на окончание 2022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от 50 до 80% запланированных мероприятий по всем показателям;</w:t>
      </w:r>
    </w:p>
    <w:p w:rsidR="008C2CED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Программа считается не эффективной при значении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показателей на окончание 2023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менее 50%.</w:t>
      </w:r>
    </w:p>
    <w:p w:rsidR="008C2CED" w:rsidRPr="00B17C7E" w:rsidRDefault="008C2CED" w:rsidP="008C2CE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CED" w:rsidRPr="00B17C7E" w:rsidRDefault="008C2CED" w:rsidP="008C2CE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31" w:name="_Toc283218750"/>
      <w:bookmarkStart w:id="32" w:name="_Toc284838315"/>
      <w:bookmarkStart w:id="33" w:name="_Toc284838591"/>
      <w:bookmarkStart w:id="34" w:name="_Toc286650235"/>
      <w:bookmarkStart w:id="35" w:name="_Toc402260076"/>
      <w:r w:rsidRPr="00B17C7E">
        <w:rPr>
          <w:rFonts w:ascii="Times New Roman" w:eastAsia="Times New Roman" w:hAnsi="Times New Roman"/>
          <w:b/>
          <w:bCs/>
          <w:sz w:val="24"/>
          <w:szCs w:val="24"/>
        </w:rPr>
        <w:t>9. Ресурсное обеспечение Программы</w:t>
      </w:r>
      <w:bookmarkEnd w:id="31"/>
      <w:bookmarkEnd w:id="32"/>
      <w:bookmarkEnd w:id="33"/>
      <w:bookmarkEnd w:id="34"/>
      <w:bookmarkEnd w:id="35"/>
    </w:p>
    <w:p w:rsidR="008C2CED" w:rsidRPr="00B17C7E" w:rsidRDefault="008C2CED" w:rsidP="008C2CE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обеспечение мероприятий Программы осуществляется за счёт средств бюджета 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Пениковское сельское поселение.</w:t>
      </w:r>
    </w:p>
    <w:p w:rsidR="008C2CED" w:rsidRPr="00B17C7E" w:rsidRDefault="008C2CED" w:rsidP="008C2CE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благоустройству населенных пунктов региона.</w:t>
      </w:r>
    </w:p>
    <w:p w:rsidR="008C2CED" w:rsidRPr="00B17C7E" w:rsidRDefault="008C2CED" w:rsidP="008C2CE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финансирования Программы составляет </w:t>
      </w:r>
      <w:r w:rsidRPr="009B6B7D">
        <w:rPr>
          <w:rFonts w:ascii="Times New Roman" w:eastAsia="Times New Roman" w:hAnsi="Times New Roman"/>
          <w:b/>
          <w:sz w:val="24"/>
          <w:szCs w:val="24"/>
          <w:lang w:eastAsia="ru-RU"/>
        </w:rPr>
        <w:t>20444,43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из бюджета МО Пениковское сельское поселение составляет </w:t>
      </w:r>
      <w:r w:rsidRPr="009B6B7D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t>19312,23</w: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, (см. Таблицу 10), в том числе:</w:t>
      </w:r>
    </w:p>
    <w:p w:rsidR="008C2CED" w:rsidRPr="00B17C7E" w:rsidRDefault="008C2CED" w:rsidP="008C2CED">
      <w:pPr>
        <w:widowControl w:val="0"/>
        <w:tabs>
          <w:tab w:val="left" w:pos="1030"/>
        </w:tabs>
        <w:autoSpaceDE w:val="0"/>
        <w:autoSpaceDN w:val="0"/>
        <w:adjustRightInd w:val="0"/>
        <w:spacing w:line="240" w:lineRule="auto"/>
        <w:ind w:left="6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8108,33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C2CED" w:rsidRPr="00B17C7E" w:rsidRDefault="008C2CED" w:rsidP="008C2CED">
      <w:pPr>
        <w:widowControl w:val="0"/>
        <w:tabs>
          <w:tab w:val="left" w:pos="1030"/>
        </w:tabs>
        <w:autoSpaceDE w:val="0"/>
        <w:autoSpaceDN w:val="0"/>
        <w:adjustRightInd w:val="0"/>
        <w:spacing w:line="240" w:lineRule="auto"/>
        <w:ind w:left="6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6451,10 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C2CED" w:rsidRPr="00B17C7E" w:rsidRDefault="008C2CED" w:rsidP="008C2CED">
      <w:pPr>
        <w:widowControl w:val="0"/>
        <w:tabs>
          <w:tab w:val="left" w:pos="1030"/>
        </w:tabs>
        <w:autoSpaceDE w:val="0"/>
        <w:autoSpaceDN w:val="0"/>
        <w:adjustRightInd w:val="0"/>
        <w:spacing w:line="240" w:lineRule="auto"/>
        <w:ind w:left="6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5885</w:t>
      </w:r>
      <w:r w:rsidRPr="00B17C7E">
        <w:rPr>
          <w:rFonts w:ascii="Times New Roman" w:eastAsia="Times New Roman" w:hAnsi="Times New Roman"/>
          <w:b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2CED" w:rsidRDefault="008C2CED" w:rsidP="008C2CE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CED" w:rsidRPr="00B17C7E" w:rsidRDefault="008C2CED" w:rsidP="008C2CE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. Общий объем финансирования мероприятий по благоустройству территорий и населенных пунктов муниципального образования Пеник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овское сельское поселение на 2021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61"/>
        <w:gridCol w:w="4283"/>
        <w:gridCol w:w="1151"/>
        <w:gridCol w:w="1151"/>
        <w:gridCol w:w="1151"/>
        <w:gridCol w:w="1299"/>
      </w:tblGrid>
      <w:tr w:rsidR="008C2CED" w:rsidRPr="00B17C7E" w:rsidTr="008C2CED">
        <w:trPr>
          <w:trHeight w:val="341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7C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17C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</w:tr>
      <w:tr w:rsidR="008C2CED" w:rsidRPr="00B17C7E" w:rsidTr="008C2CED">
        <w:trPr>
          <w:trHeight w:val="26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8C2CED" w:rsidRPr="00B17C7E" w:rsidTr="008C2CED">
        <w:trPr>
          <w:trHeight w:val="30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B17C7E" w:rsidRDefault="008C2CED" w:rsidP="008C2CE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C2CED" w:rsidRPr="00B17C7E" w:rsidTr="008C2CED">
        <w:trPr>
          <w:trHeight w:val="96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C7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17C7E">
              <w:rPr>
                <w:rFonts w:ascii="Times New Roman" w:hAnsi="Times New Roman"/>
                <w:sz w:val="20"/>
                <w:szCs w:val="20"/>
              </w:rPr>
              <w:t>Организация уличного освещения на территории муниципального образования Пениковское сельское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ind w:left="-107" w:right="-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F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2C2F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ind w:left="-107" w:right="-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ind w:left="-107" w:right="-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2885,0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ind w:left="-107" w:right="-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2885,0</w:t>
            </w:r>
          </w:p>
        </w:tc>
      </w:tr>
      <w:tr w:rsidR="008C2CED" w:rsidRPr="00B17C7E" w:rsidTr="008C2CED">
        <w:trPr>
          <w:trHeight w:val="85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751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9C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2751">
              <w:rPr>
                <w:rFonts w:ascii="Times New Roman" w:hAnsi="Times New Roman"/>
                <w:sz w:val="20"/>
                <w:szCs w:val="20"/>
              </w:rPr>
              <w:t xml:space="preserve">Мероприятия  </w:t>
            </w:r>
            <w:r w:rsidRPr="009C2751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 w:rsidRPr="009C2751">
              <w:rPr>
                <w:rFonts w:ascii="Times New Roman" w:hAnsi="Times New Roman"/>
                <w:sz w:val="20"/>
                <w:szCs w:val="20"/>
              </w:rPr>
              <w:t xml:space="preserve"> уничтожению </w:t>
            </w:r>
            <w:r w:rsidRPr="009C2751">
              <w:rPr>
                <w:rFonts w:ascii="Times New Roman" w:hAnsi="Times New Roman"/>
                <w:bCs/>
                <w:sz w:val="20"/>
                <w:szCs w:val="20"/>
              </w:rPr>
              <w:t>борщевика</w:t>
            </w:r>
            <w:r w:rsidRPr="009C2751">
              <w:rPr>
                <w:rFonts w:ascii="Times New Roman" w:hAnsi="Times New Roman"/>
                <w:sz w:val="20"/>
                <w:szCs w:val="20"/>
              </w:rPr>
              <w:t xml:space="preserve"> Сосновского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8C2CED" w:rsidRPr="00B17C7E" w:rsidTr="008C2CED">
        <w:trPr>
          <w:trHeight w:val="1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17C7E" w:rsidRDefault="008C2CED" w:rsidP="008C2C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C7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17C7E">
              <w:rPr>
                <w:rFonts w:ascii="Times New Roman" w:hAnsi="Times New Roman"/>
                <w:sz w:val="20"/>
                <w:szCs w:val="20"/>
              </w:rPr>
              <w:t>Организация сбора и вывоза мусора на территории муниципального образования Пениковское сельское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F33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4972,2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1846,10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1846,10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1280,0</w:t>
            </w:r>
          </w:p>
        </w:tc>
      </w:tr>
      <w:tr w:rsidR="008C2CED" w:rsidRPr="00B17C7E" w:rsidTr="008C2CED">
        <w:trPr>
          <w:trHeight w:val="1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D" w:rsidRPr="00B34880" w:rsidRDefault="008C2CED" w:rsidP="008C2C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Подпрограмма</w:t>
            </w:r>
            <w:r w:rsidRPr="00B348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4880">
              <w:rPr>
                <w:rFonts w:ascii="Times New Roman" w:hAnsi="Times New Roman"/>
                <w:sz w:val="20"/>
                <w:szCs w:val="20"/>
              </w:rPr>
              <w:t xml:space="preserve">Строительство и ремонт </w:t>
            </w:r>
            <w:r w:rsidRPr="00B34880">
              <w:rPr>
                <w:rFonts w:ascii="Times New Roman" w:hAnsi="Times New Roman"/>
                <w:sz w:val="20"/>
                <w:szCs w:val="20"/>
              </w:rPr>
              <w:lastRenderedPageBreak/>
              <w:t>рекреационных зон в населенных пунктах поселения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4880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Пениковское сельское поселение</w:t>
            </w:r>
          </w:p>
          <w:p w:rsidR="008C2CED" w:rsidRPr="00B17C7E" w:rsidRDefault="008C2CED" w:rsidP="008C2C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3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6442,23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3042,23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1700,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1700,0</w:t>
            </w:r>
          </w:p>
        </w:tc>
      </w:tr>
      <w:tr w:rsidR="008C2CED" w:rsidRPr="00B17C7E" w:rsidTr="008C2CED">
        <w:trPr>
          <w:trHeight w:val="286"/>
        </w:trPr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7E">
              <w:rPr>
                <w:rFonts w:ascii="Times New Roman" w:hAnsi="Times New Roman"/>
                <w:sz w:val="20"/>
                <w:szCs w:val="20"/>
              </w:rPr>
              <w:lastRenderedPageBreak/>
              <w:t>Всего по программе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3C5">
              <w:rPr>
                <w:rFonts w:ascii="Times New Roman" w:hAnsi="Times New Roman"/>
                <w:b/>
                <w:sz w:val="20"/>
                <w:szCs w:val="20"/>
              </w:rPr>
              <w:t>20444,43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8108,33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6451,10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ED" w:rsidRPr="00B17C7E" w:rsidRDefault="008C2CED" w:rsidP="008C2CE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5885,0</w:t>
            </w:r>
          </w:p>
        </w:tc>
      </w:tr>
    </w:tbl>
    <w:p w:rsidR="008C2CED" w:rsidRDefault="008C2CED" w:rsidP="008C2CE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C2CED" w:rsidSect="008C2CED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Объемы финансирования Программы за счет средств бюджета МО Пениковское сельское поселение носят прогнозный характер и подлежат уточнению в установленном порядке при форм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ировании и утверждении проекта </w:t>
      </w:r>
      <w:r w:rsidRPr="00B17C7E">
        <w:rPr>
          <w:rFonts w:ascii="Times New Roman" w:eastAsia="Times New Roman" w:hAnsi="Times New Roman"/>
          <w:sz w:val="24"/>
          <w:szCs w:val="24"/>
          <w:lang w:eastAsia="ru-RU"/>
        </w:rPr>
        <w:t>бюджета на очередной финансовый год.</w:t>
      </w:r>
    </w:p>
    <w:p w:rsidR="008C2CED" w:rsidRDefault="008C2CED" w:rsidP="008C2CE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C2CED" w:rsidRPr="00616560" w:rsidRDefault="008C2CED" w:rsidP="008C2C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Детальный план-график</w:t>
      </w:r>
    </w:p>
    <w:p w:rsidR="008C2CED" w:rsidRPr="00616560" w:rsidRDefault="008C2CED" w:rsidP="008C2C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 xml:space="preserve">финансирования муниципальной программы </w:t>
      </w:r>
    </w:p>
    <w:p w:rsidR="008C2CED" w:rsidRDefault="008C2CED" w:rsidP="008C2C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21</w:t>
      </w:r>
      <w:r w:rsidRPr="00616560">
        <w:rPr>
          <w:rFonts w:ascii="Times New Roman" w:hAnsi="Times New Roman"/>
          <w:sz w:val="24"/>
          <w:szCs w:val="24"/>
        </w:rPr>
        <w:t xml:space="preserve"> финансовый год</w:t>
      </w:r>
    </w:p>
    <w:p w:rsidR="008C2CED" w:rsidRPr="00616560" w:rsidRDefault="008C2CED" w:rsidP="008C2C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7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268"/>
        <w:gridCol w:w="1418"/>
        <w:gridCol w:w="1134"/>
        <w:gridCol w:w="1134"/>
        <w:gridCol w:w="1559"/>
        <w:gridCol w:w="1134"/>
        <w:gridCol w:w="992"/>
        <w:gridCol w:w="803"/>
        <w:gridCol w:w="755"/>
      </w:tblGrid>
      <w:tr w:rsidR="008C2CED" w:rsidRPr="008C7425" w:rsidTr="008C2CED">
        <w:trPr>
          <w:trHeight w:val="9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мероприятия,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Год 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тыс. руб.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График финансирования из местного бюджета, тыс. руб.</w:t>
            </w:r>
          </w:p>
        </w:tc>
      </w:tr>
      <w:tr w:rsidR="008C2CED" w:rsidRPr="008C7425" w:rsidTr="008C2CED">
        <w:trPr>
          <w:trHeight w:val="63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8C2CED" w:rsidRPr="008C7425" w:rsidTr="008C2CED">
        <w:trPr>
          <w:trHeight w:val="7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C2CED" w:rsidRPr="008C7425" w:rsidTr="008C2CED">
        <w:trPr>
          <w:trHeight w:val="27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2CED" w:rsidRPr="008C7425" w:rsidTr="008C2CED">
        <w:trPr>
          <w:trHeight w:val="207"/>
          <w:tblCellSpacing w:w="5" w:type="nil"/>
        </w:trPr>
        <w:tc>
          <w:tcPr>
            <w:tcW w:w="147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Подпрограмма «Организация уличного освещения на территории муниципального образования Пениковское сельское поселение»</w:t>
            </w:r>
          </w:p>
        </w:tc>
      </w:tr>
      <w:tr w:rsidR="008C2CED" w:rsidRPr="008C7425" w:rsidTr="008C2CED">
        <w:trPr>
          <w:trHeight w:val="207"/>
          <w:tblCellSpacing w:w="5" w:type="nil"/>
        </w:trPr>
        <w:tc>
          <w:tcPr>
            <w:tcW w:w="147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Основное мероприятие «Содержание и ремонт уличного освещения на территории </w:t>
            </w:r>
            <w:proofErr w:type="spellStart"/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Пениковского</w:t>
            </w:r>
            <w:proofErr w:type="spellEnd"/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сельского поселения»</w:t>
            </w:r>
          </w:p>
        </w:tc>
      </w:tr>
      <w:tr w:rsidR="008C2CED" w:rsidRPr="008C7425" w:rsidTr="008C2CED">
        <w:trPr>
          <w:trHeight w:val="46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по модернизации, ремонту и поддержанию в работоспособном состоянии уличного освещения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социально экономического развития, благоустройства и ЖКХ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условий проживания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C2CED" w:rsidRPr="008C7425" w:rsidTr="008C2CED">
        <w:trPr>
          <w:trHeight w:val="46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Мероприятие по закупке материалов и инструментов для обслуживания линий уличного освещения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социально экономического развития, благоустройства и ЖКХ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условий проживания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2CED" w:rsidRPr="008C7425" w:rsidTr="008C2CED">
        <w:trPr>
          <w:trHeight w:val="25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Мероприятия по оплате электроэнергии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социально экономического развития, благоустройства и ЖКХ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условий проживания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8C2CED" w:rsidRPr="008C7425" w:rsidTr="008C2CED">
        <w:trPr>
          <w:trHeight w:val="259"/>
          <w:tblCellSpacing w:w="5" w:type="nil"/>
        </w:trPr>
        <w:tc>
          <w:tcPr>
            <w:tcW w:w="147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8C7425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Основное мероприятие «Строительство новых линий уличного освещения на территории </w:t>
            </w:r>
            <w:proofErr w:type="spellStart"/>
            <w:r w:rsidRPr="008C7425">
              <w:rPr>
                <w:rFonts w:ascii="Times New Roman" w:hAnsi="Times New Roman"/>
                <w:color w:val="0000FF"/>
                <w:sz w:val="20"/>
                <w:szCs w:val="20"/>
              </w:rPr>
              <w:t>Пениковского</w:t>
            </w:r>
            <w:proofErr w:type="spellEnd"/>
            <w:r w:rsidRPr="008C7425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сельского поселения»</w:t>
            </w:r>
          </w:p>
        </w:tc>
      </w:tr>
      <w:tr w:rsidR="008C2CED" w:rsidRPr="008C7425" w:rsidTr="008C2CED">
        <w:trPr>
          <w:trHeight w:val="25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 xml:space="preserve">Мероприятия по строительству новых линий уличного освещения на территории </w:t>
            </w:r>
            <w:proofErr w:type="spellStart"/>
            <w:r w:rsidRPr="008C7425">
              <w:rPr>
                <w:rFonts w:ascii="Times New Roman" w:hAnsi="Times New Roman"/>
                <w:sz w:val="20"/>
                <w:szCs w:val="20"/>
              </w:rPr>
              <w:t>Пениковского</w:t>
            </w:r>
            <w:proofErr w:type="spellEnd"/>
            <w:r w:rsidRPr="008C7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425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и постановка их на учет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специалист сектора социально экономического развития, </w:t>
            </w:r>
            <w:r w:rsidRPr="008C7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 и ЖКХ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Улучшение условий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проживания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C2CED" w:rsidRPr="008C7425" w:rsidTr="008C2CED">
        <w:trPr>
          <w:trHeight w:val="277"/>
          <w:tblCellSpacing w:w="5" w:type="nil"/>
        </w:trPr>
        <w:tc>
          <w:tcPr>
            <w:tcW w:w="147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lastRenderedPageBreak/>
              <w:t>2 Подпрограмма «Проведение  комплекса мероприятий по уничтожению борщевика Сосновского на территории муниципального образования Пениковское сельское поселение»</w:t>
            </w:r>
          </w:p>
        </w:tc>
      </w:tr>
      <w:tr w:rsidR="008C2CED" w:rsidRPr="008C7425" w:rsidTr="008C2CED">
        <w:trPr>
          <w:trHeight w:val="277"/>
          <w:tblCellSpacing w:w="5" w:type="nil"/>
        </w:trPr>
        <w:tc>
          <w:tcPr>
            <w:tcW w:w="147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Основное мероприятие «Комплекс мероприятий уничтожению борщевика  на территории </w:t>
            </w:r>
            <w:proofErr w:type="spellStart"/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Пениковского</w:t>
            </w:r>
            <w:proofErr w:type="spellEnd"/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сельского поселения»</w:t>
            </w:r>
          </w:p>
        </w:tc>
      </w:tr>
      <w:tr w:rsidR="008C2CED" w:rsidRPr="008C7425" w:rsidTr="008C2CED">
        <w:trPr>
          <w:trHeight w:val="10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Мероприятия по уничтожению борщевика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социально экономического развития, благоустройства и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условий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2CED" w:rsidRPr="008C7425" w:rsidTr="008C2CED">
        <w:trPr>
          <w:trHeight w:val="318"/>
          <w:tblCellSpacing w:w="5" w:type="nil"/>
        </w:trPr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 Подпрограмма «Организация сбора и вывоза мусора на территории муниципального образования Пениковское сельское поселение»</w:t>
            </w:r>
          </w:p>
        </w:tc>
      </w:tr>
      <w:tr w:rsidR="008C2CED" w:rsidRPr="008C7425" w:rsidTr="008C2CED">
        <w:trPr>
          <w:trHeight w:val="318"/>
          <w:tblCellSpacing w:w="5" w:type="nil"/>
        </w:trPr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Основное мероприятие «Уборка мусора и поддержание надлежащего санитарного состояния территории </w:t>
            </w:r>
            <w:proofErr w:type="spellStart"/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Пениковского</w:t>
            </w:r>
            <w:proofErr w:type="spellEnd"/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сельского поселения»</w:t>
            </w:r>
          </w:p>
        </w:tc>
      </w:tr>
      <w:tr w:rsidR="008C2CED" w:rsidRPr="008C7425" w:rsidTr="008C2CED">
        <w:trPr>
          <w:trHeight w:val="31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 xml:space="preserve">Мероприятия по привлечению лиц для уборки территории поселения и поддержания надлежащего санитарного </w:t>
            </w:r>
            <w:proofErr w:type="gramStart"/>
            <w:r w:rsidRPr="008C7425">
              <w:rPr>
                <w:rFonts w:ascii="Times New Roman" w:hAnsi="Times New Roman"/>
                <w:sz w:val="20"/>
                <w:szCs w:val="20"/>
              </w:rPr>
              <w:t>состояния</w:t>
            </w:r>
            <w:proofErr w:type="gramEnd"/>
            <w:r w:rsidRPr="008C7425">
              <w:rPr>
                <w:rFonts w:ascii="Times New Roman" w:hAnsi="Times New Roman"/>
                <w:sz w:val="20"/>
                <w:szCs w:val="20"/>
              </w:rPr>
              <w:t xml:space="preserve"> муниципальных </w:t>
            </w:r>
            <w:proofErr w:type="spellStart"/>
            <w:r w:rsidRPr="008C7425">
              <w:rPr>
                <w:rFonts w:ascii="Times New Roman" w:hAnsi="Times New Roman"/>
                <w:sz w:val="20"/>
                <w:szCs w:val="20"/>
              </w:rPr>
              <w:t>мусоросборных</w:t>
            </w:r>
            <w:proofErr w:type="spellEnd"/>
            <w:r w:rsidRPr="008C7425">
              <w:rPr>
                <w:rFonts w:ascii="Times New Roman" w:hAnsi="Times New Roman"/>
                <w:sz w:val="20"/>
                <w:szCs w:val="20"/>
              </w:rPr>
              <w:t xml:space="preserve">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социально экономического развития, благоустройства и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экологической обстановки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275,00</w:t>
            </w:r>
          </w:p>
        </w:tc>
      </w:tr>
      <w:tr w:rsidR="008C2CED" w:rsidRPr="008C7425" w:rsidTr="008C2CED">
        <w:trPr>
          <w:trHeight w:val="31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Мероприятия по привлечению лиц для производства покоса травы в летне-осенний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социально экономического развития, благоустройства и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условий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2CED" w:rsidRPr="008C7425" w:rsidTr="008C2CED">
        <w:trPr>
          <w:trHeight w:val="31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proofErr w:type="gramStart"/>
            <w:r w:rsidRPr="008C7425">
              <w:rPr>
                <w:rFonts w:ascii="Times New Roman" w:hAnsi="Times New Roman"/>
                <w:sz w:val="20"/>
                <w:szCs w:val="20"/>
              </w:rPr>
              <w:t>по привлечению лиц из числа подростков для участия в работах по благоустройству</w:t>
            </w:r>
            <w:proofErr w:type="gramEnd"/>
            <w:r w:rsidRPr="008C7425">
              <w:rPr>
                <w:rFonts w:ascii="Times New Roman" w:hAnsi="Times New Roman"/>
                <w:sz w:val="20"/>
                <w:szCs w:val="20"/>
              </w:rPr>
              <w:t xml:space="preserve"> в составе молодежной трудовой бригады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социально экономического развития, благоустройства и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условий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2CED" w:rsidRPr="008C7425" w:rsidTr="008C2CED">
        <w:trPr>
          <w:trHeight w:val="31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Мероприятия по ликвидации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Ведущий специалист сектора социально экономического развития, благоустройства и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экологической обстановки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2CED" w:rsidRPr="008C7425" w:rsidTr="008C2CED">
        <w:trPr>
          <w:trHeight w:val="31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 xml:space="preserve">Мероприятия по закупке инвентаря и материальных запасов для проведения </w:t>
            </w:r>
            <w:r w:rsidRPr="008C74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общественных субботников по уборке мусора и благоустройству территории </w:t>
            </w:r>
            <w:proofErr w:type="spellStart"/>
            <w:r w:rsidRPr="008C7425">
              <w:rPr>
                <w:rFonts w:ascii="Times New Roman" w:hAnsi="Times New Roman"/>
                <w:sz w:val="20"/>
                <w:szCs w:val="20"/>
              </w:rPr>
              <w:t>Пениковского</w:t>
            </w:r>
            <w:proofErr w:type="spellEnd"/>
            <w:r w:rsidRPr="008C7425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Ведущий специалист сектора социально </w:t>
            </w:r>
            <w:r w:rsidRPr="008C7425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экономического развития, благоустройства и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Улучшение экологической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2CED" w:rsidRPr="008C7425" w:rsidTr="008C2CED">
        <w:trPr>
          <w:trHeight w:val="318"/>
          <w:tblCellSpacing w:w="5" w:type="nil"/>
        </w:trPr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lastRenderedPageBreak/>
              <w:t xml:space="preserve">Основное мероприятие «Обустройство </w:t>
            </w:r>
            <w:proofErr w:type="spellStart"/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мусоросборных</w:t>
            </w:r>
            <w:proofErr w:type="spellEnd"/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площадок на территории </w:t>
            </w:r>
            <w:proofErr w:type="spellStart"/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Пениковского</w:t>
            </w:r>
            <w:proofErr w:type="spellEnd"/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сельского поселения»</w:t>
            </w:r>
          </w:p>
        </w:tc>
      </w:tr>
      <w:tr w:rsidR="008C2CED" w:rsidRPr="008C7425" w:rsidTr="008C2CED">
        <w:trPr>
          <w:trHeight w:val="31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 xml:space="preserve">Установка и обустройство </w:t>
            </w:r>
            <w:proofErr w:type="spellStart"/>
            <w:r w:rsidRPr="008C7425">
              <w:rPr>
                <w:rFonts w:ascii="Times New Roman" w:hAnsi="Times New Roman"/>
                <w:sz w:val="20"/>
                <w:szCs w:val="20"/>
              </w:rPr>
              <w:t>мусоросборных</w:t>
            </w:r>
            <w:proofErr w:type="spellEnd"/>
            <w:r w:rsidRPr="008C7425">
              <w:rPr>
                <w:rFonts w:ascii="Times New Roman" w:hAnsi="Times New Roman"/>
                <w:sz w:val="20"/>
                <w:szCs w:val="20"/>
              </w:rPr>
              <w:t xml:space="preserve"> площадок на территории населенных пунктов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социально экономического развития, благоустройства и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экологической обстановки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2CED" w:rsidRPr="008C7425" w:rsidTr="008C2CED">
        <w:trPr>
          <w:trHeight w:val="31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Мероприятия по созданию мес</w:t>
            </w:r>
            <w:proofErr w:type="gramStart"/>
            <w:r w:rsidRPr="008C7425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8C7425">
              <w:rPr>
                <w:rFonts w:ascii="Times New Roman" w:hAnsi="Times New Roman"/>
                <w:sz w:val="20"/>
                <w:szCs w:val="20"/>
              </w:rPr>
              <w:t>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социально экономического развития, благоустройства и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экологической обстановки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566,10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2CED" w:rsidRPr="008C7425" w:rsidTr="008C2CED">
        <w:trPr>
          <w:trHeight w:val="318"/>
          <w:tblCellSpacing w:w="5" w:type="nil"/>
        </w:trPr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 Подпрограмма «Строительство и ремонт рекреационных зон в населенных пунктах  на территории муниципального образования Пениковское сельское поселение»</w:t>
            </w:r>
          </w:p>
        </w:tc>
      </w:tr>
      <w:tr w:rsidR="008C2CED" w:rsidRPr="008C7425" w:rsidTr="008C2CED">
        <w:trPr>
          <w:trHeight w:val="318"/>
          <w:tblCellSpacing w:w="5" w:type="nil"/>
        </w:trPr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Основное мероприятие «Снос и утилизация деревьев, угрожающих жизни людей и системам жизнеобеспечения»</w:t>
            </w:r>
          </w:p>
        </w:tc>
      </w:tr>
      <w:tr w:rsidR="008C2CED" w:rsidRPr="008C7425" w:rsidTr="008C2CED">
        <w:trPr>
          <w:trHeight w:val="31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Мероприятия по сносу и утилизации деревьев, угрожающих жизни людей и системам жизнеобеспечения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социально экономического развития, благоустройства и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условий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8C2CED" w:rsidRPr="008C7425" w:rsidTr="008C2CED">
        <w:trPr>
          <w:trHeight w:val="318"/>
          <w:tblCellSpacing w:w="5" w:type="nil"/>
        </w:trPr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Основное мероприятие «</w:t>
            </w:r>
            <w:proofErr w:type="spellStart"/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Установка</w:t>
            </w:r>
            <w:proofErr w:type="gramStart"/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,о</w:t>
            </w:r>
            <w:proofErr w:type="gramEnd"/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бустройство</w:t>
            </w:r>
            <w:proofErr w:type="spellEnd"/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и поддержание в надлежащем состоянии детских игровых площадок, городков и уличных скамеек на  территории </w:t>
            </w:r>
            <w:proofErr w:type="spellStart"/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Пениковского</w:t>
            </w:r>
            <w:proofErr w:type="spellEnd"/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сельского поселения»</w:t>
            </w:r>
          </w:p>
        </w:tc>
      </w:tr>
      <w:tr w:rsidR="008C2CED" w:rsidRPr="008C7425" w:rsidTr="008C2CED">
        <w:trPr>
          <w:trHeight w:val="31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 xml:space="preserve">Мероприятия по установке, обустройству и поддержанию в надлежащем состоянии детских игровых площадок, городков и уличных скамеек на  территории </w:t>
            </w:r>
            <w:proofErr w:type="spellStart"/>
            <w:r w:rsidRPr="008C7425">
              <w:rPr>
                <w:rFonts w:ascii="Times New Roman" w:hAnsi="Times New Roman"/>
                <w:sz w:val="20"/>
                <w:szCs w:val="20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</w:rPr>
              <w:t>никовского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социально экономического развития, благоустройства и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условий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876,00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2CED" w:rsidRPr="008C7425" w:rsidTr="008C2CED">
        <w:trPr>
          <w:trHeight w:val="31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 xml:space="preserve">Мероприятия на развитие </w:t>
            </w:r>
            <w:proofErr w:type="gramStart"/>
            <w:r w:rsidRPr="008C7425">
              <w:rPr>
                <w:rFonts w:ascii="Times New Roman" w:hAnsi="Times New Roman"/>
                <w:sz w:val="20"/>
                <w:szCs w:val="20"/>
              </w:rPr>
              <w:t>общественной</w:t>
            </w:r>
            <w:proofErr w:type="gramEnd"/>
            <w:r w:rsidRPr="008C7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7425">
              <w:rPr>
                <w:rFonts w:ascii="Times New Roman" w:hAnsi="Times New Roman"/>
                <w:sz w:val="20"/>
                <w:szCs w:val="20"/>
              </w:rPr>
              <w:t>инфрастуктуры</w:t>
            </w:r>
            <w:proofErr w:type="spellEnd"/>
            <w:r w:rsidRPr="008C7425">
              <w:rPr>
                <w:rFonts w:ascii="Times New Roman" w:hAnsi="Times New Roman"/>
                <w:sz w:val="20"/>
                <w:szCs w:val="20"/>
              </w:rPr>
              <w:t xml:space="preserve"> муниципального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сектора социально экономического развития, </w:t>
            </w:r>
            <w:r w:rsidRPr="008C7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 и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Улучшение условий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1052,63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1052,63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2CED" w:rsidRPr="008C7425" w:rsidTr="008C2CED">
        <w:trPr>
          <w:trHeight w:val="318"/>
          <w:tblCellSpacing w:w="5" w:type="nil"/>
        </w:trPr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lastRenderedPageBreak/>
              <w:t>Основное мероприятие «Обустройство мест массового отдыха населения на территории</w:t>
            </w: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7425">
              <w:rPr>
                <w:rFonts w:ascii="Times New Roman" w:hAnsi="Times New Roman"/>
                <w:color w:val="0000FF"/>
                <w:sz w:val="20"/>
                <w:szCs w:val="20"/>
              </w:rPr>
              <w:t>Пениковского</w:t>
            </w:r>
            <w:proofErr w:type="spellEnd"/>
            <w:r w:rsidRPr="008C7425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сельского поселения</w:t>
            </w: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C2CED" w:rsidRPr="008C7425" w:rsidTr="008C2CED">
        <w:trPr>
          <w:trHeight w:val="31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 xml:space="preserve">Обустройство мест (площади </w:t>
            </w:r>
            <w:proofErr w:type="spellStart"/>
            <w:r w:rsidRPr="008C742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742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C7425">
              <w:rPr>
                <w:rFonts w:ascii="Times New Roman" w:hAnsi="Times New Roman"/>
                <w:sz w:val="20"/>
                <w:szCs w:val="20"/>
              </w:rPr>
              <w:t>еники</w:t>
            </w:r>
            <w:proofErr w:type="spellEnd"/>
            <w:r w:rsidRPr="008C7425">
              <w:rPr>
                <w:rFonts w:ascii="Times New Roman" w:hAnsi="Times New Roman"/>
                <w:sz w:val="20"/>
                <w:szCs w:val="20"/>
              </w:rPr>
              <w:t xml:space="preserve"> у д.14) для проведения мероприятий досуга жителей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социально экономического развития, благоустройства и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условий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2CED" w:rsidRPr="008C7425" w:rsidTr="008C2CED">
        <w:trPr>
          <w:trHeight w:val="318"/>
          <w:tblCellSpacing w:w="5" w:type="nil"/>
        </w:trPr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C7425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Основное мероприятие «Обустройство пешеходных дорожек на территории </w:t>
            </w:r>
            <w:proofErr w:type="spellStart"/>
            <w:r w:rsidRPr="008C7425">
              <w:rPr>
                <w:rFonts w:ascii="Times New Roman" w:hAnsi="Times New Roman"/>
                <w:color w:val="0000FF"/>
                <w:sz w:val="20"/>
                <w:szCs w:val="20"/>
              </w:rPr>
              <w:t>Пениковского</w:t>
            </w:r>
            <w:proofErr w:type="spellEnd"/>
            <w:r w:rsidRPr="008C7425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сельского поселения»</w:t>
            </w:r>
          </w:p>
        </w:tc>
      </w:tr>
      <w:tr w:rsidR="008C2CED" w:rsidRPr="008C7425" w:rsidTr="008C2CED">
        <w:trPr>
          <w:trHeight w:val="31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 xml:space="preserve">Обустройство пешеходных дорожек на территории </w:t>
            </w:r>
            <w:proofErr w:type="spellStart"/>
            <w:r w:rsidRPr="008C7425">
              <w:rPr>
                <w:rFonts w:ascii="Times New Roman" w:hAnsi="Times New Roman"/>
                <w:sz w:val="20"/>
                <w:szCs w:val="20"/>
              </w:rPr>
              <w:t>Пениковского</w:t>
            </w:r>
            <w:proofErr w:type="spellEnd"/>
            <w:r w:rsidRPr="008C7425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социально экономического развития, благоустройства и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условий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D" w:rsidRPr="008C7425" w:rsidRDefault="008C2CED" w:rsidP="008C2CED">
            <w:pPr>
              <w:rPr>
                <w:sz w:val="20"/>
                <w:szCs w:val="20"/>
              </w:rPr>
            </w:pPr>
            <w:r w:rsidRPr="008C74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25">
              <w:rPr>
                <w:rFonts w:ascii="Times New Roman" w:hAnsi="Times New Roman" w:cs="Times New Roman"/>
                <w:sz w:val="20"/>
                <w:szCs w:val="20"/>
              </w:rPr>
              <w:t>739,60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ED" w:rsidRPr="008C7425" w:rsidRDefault="008C2CED" w:rsidP="008C2C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8C2CED" w:rsidRDefault="008C2CED" w:rsidP="008C2CE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CED" w:rsidRDefault="008C2CED" w:rsidP="008C2CED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8C2CED" w:rsidSect="008C2CED">
          <w:pgSz w:w="16838" w:h="11906" w:orient="landscape"/>
          <w:pgMar w:top="1701" w:right="1134" w:bottom="707" w:left="851" w:header="708" w:footer="708" w:gutter="0"/>
          <w:cols w:space="708"/>
          <w:docGrid w:linePitch="360"/>
        </w:sectPr>
      </w:pPr>
    </w:p>
    <w:p w:rsidR="008C2CED" w:rsidRPr="00F31CEA" w:rsidRDefault="008C2CED" w:rsidP="008C2C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31CEA">
        <w:rPr>
          <w:rFonts w:ascii="Times New Roman" w:hAnsi="Times New Roman"/>
          <w:sz w:val="24"/>
          <w:szCs w:val="24"/>
        </w:rPr>
        <w:lastRenderedPageBreak/>
        <w:t>Отчет</w:t>
      </w:r>
    </w:p>
    <w:p w:rsidR="008C2CED" w:rsidRPr="00F31CEA" w:rsidRDefault="008C2CED" w:rsidP="008C2C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31CEA">
        <w:rPr>
          <w:rFonts w:ascii="Times New Roman" w:hAnsi="Times New Roman"/>
          <w:sz w:val="24"/>
          <w:szCs w:val="24"/>
        </w:rPr>
        <w:t>о реализации муниципальной программы</w:t>
      </w:r>
    </w:p>
    <w:p w:rsidR="008C2CED" w:rsidRPr="00F31CEA" w:rsidRDefault="008C2CED" w:rsidP="008C2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31CEA">
        <w:rPr>
          <w:rFonts w:ascii="Times New Roman" w:hAnsi="Times New Roman"/>
          <w:sz w:val="24"/>
          <w:szCs w:val="24"/>
        </w:rPr>
        <w:t>Наименование муниципальной программы:</w:t>
      </w:r>
      <w:r w:rsidRPr="005419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199D">
        <w:rPr>
          <w:rFonts w:ascii="Times New Roman" w:hAnsi="Times New Roman"/>
          <w:sz w:val="24"/>
          <w:szCs w:val="24"/>
        </w:rPr>
        <w:t>Благоустройство территорий и населенных пунктов муниципального образования Пениковское сельское поселение</w:t>
      </w:r>
      <w:r>
        <w:rPr>
          <w:rFonts w:ascii="Times New Roman" w:hAnsi="Times New Roman"/>
          <w:sz w:val="24"/>
          <w:szCs w:val="24"/>
        </w:rPr>
        <w:t xml:space="preserve"> на 2020-2022</w:t>
      </w:r>
      <w:r w:rsidRPr="00F31CEA">
        <w:rPr>
          <w:rFonts w:ascii="Times New Roman" w:hAnsi="Times New Roman"/>
          <w:sz w:val="24"/>
          <w:szCs w:val="24"/>
        </w:rPr>
        <w:t xml:space="preserve"> годы Отчетный период: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CEA">
        <w:rPr>
          <w:rFonts w:ascii="Times New Roman" w:hAnsi="Times New Roman"/>
          <w:sz w:val="24"/>
          <w:szCs w:val="24"/>
        </w:rPr>
        <w:t>январь-_________20__года</w:t>
      </w:r>
    </w:p>
    <w:p w:rsidR="008C2CED" w:rsidRPr="00F31CEA" w:rsidRDefault="008C2CED" w:rsidP="008C2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</w:t>
      </w:r>
      <w:r w:rsidRPr="00F31CEA">
        <w:rPr>
          <w:rFonts w:ascii="Times New Roman" w:hAnsi="Times New Roman"/>
          <w:sz w:val="24"/>
          <w:szCs w:val="24"/>
        </w:rPr>
        <w:t>сполнитель:________________________________________________</w:t>
      </w:r>
    </w:p>
    <w:tbl>
      <w:tblPr>
        <w:tblpPr w:leftFromText="180" w:rightFromText="180" w:vertAnchor="text" w:horzAnchor="margin" w:tblpXSpec="center" w:tblpY="178"/>
        <w:tblW w:w="146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5"/>
        <w:gridCol w:w="1588"/>
        <w:gridCol w:w="1134"/>
        <w:gridCol w:w="1054"/>
        <w:gridCol w:w="864"/>
        <w:gridCol w:w="756"/>
        <w:gridCol w:w="756"/>
        <w:gridCol w:w="756"/>
        <w:gridCol w:w="771"/>
        <w:gridCol w:w="633"/>
        <w:gridCol w:w="756"/>
        <w:gridCol w:w="756"/>
        <w:gridCol w:w="831"/>
        <w:gridCol w:w="573"/>
        <w:gridCol w:w="850"/>
        <w:gridCol w:w="992"/>
        <w:gridCol w:w="845"/>
      </w:tblGrid>
      <w:tr w:rsidR="008C2CED" w:rsidRPr="00F31CEA" w:rsidTr="008C2CED">
        <w:trPr>
          <w:trHeight w:val="108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lang w:eastAsia="ru-RU"/>
              </w:rPr>
              <w:t>№</w:t>
            </w:r>
            <w:proofErr w:type="gramStart"/>
            <w:r w:rsidRPr="00F31CE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31CEA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lang w:eastAsia="ru-RU"/>
              </w:rPr>
              <w:t xml:space="preserve">Наименование основного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lang w:eastAsia="ru-RU"/>
              </w:rPr>
              <w:t>Фактическая дата начала реализации мероприяти</w:t>
            </w:r>
            <w:proofErr w:type="gramStart"/>
            <w:r w:rsidRPr="00F31CEA">
              <w:rPr>
                <w:rFonts w:ascii="Times New Roman" w:eastAsia="Times New Roman" w:hAnsi="Times New Roman"/>
                <w:lang w:eastAsia="ru-RU"/>
              </w:rPr>
              <w:t>я(</w:t>
            </w:r>
            <w:proofErr w:type="gramEnd"/>
            <w:r w:rsidRPr="00F31CEA">
              <w:rPr>
                <w:rFonts w:ascii="Times New Roman" w:eastAsia="Times New Roman" w:hAnsi="Times New Roman"/>
                <w:lang w:eastAsia="ru-RU"/>
              </w:rPr>
              <w:t>квартал, год)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lang w:eastAsia="ru-RU"/>
              </w:rPr>
              <w:t>Фактическая дата окончания реализации мероприяти</w:t>
            </w:r>
            <w:proofErr w:type="gramStart"/>
            <w:r w:rsidRPr="00F31CEA">
              <w:rPr>
                <w:rFonts w:ascii="Times New Roman" w:eastAsia="Times New Roman" w:hAnsi="Times New Roman"/>
                <w:lang w:eastAsia="ru-RU"/>
              </w:rPr>
              <w:t>я(</w:t>
            </w:r>
            <w:proofErr w:type="gramEnd"/>
            <w:r w:rsidRPr="00F31CEA">
              <w:rPr>
                <w:rFonts w:ascii="Times New Roman" w:eastAsia="Times New Roman" w:hAnsi="Times New Roman"/>
                <w:lang w:eastAsia="ru-RU"/>
              </w:rPr>
              <w:t>квартал, год)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lang w:eastAsia="ru-RU"/>
              </w:rPr>
              <w:t xml:space="preserve">План расходов на реализацию муниципальной программы в отчетном году, </w:t>
            </w:r>
            <w:proofErr w:type="spellStart"/>
            <w:r w:rsidRPr="00F31CEA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F31CEA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F31CEA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Pr="00F31CE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8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lang w:eastAsia="ru-RU"/>
              </w:rPr>
              <w:t>Фактическоеисполнениерасходовнаотчетнуюдат</w:t>
            </w:r>
            <w:proofErr w:type="gramStart"/>
            <w:r w:rsidRPr="00F31CEA">
              <w:rPr>
                <w:rFonts w:ascii="Times New Roman" w:eastAsia="Times New Roman" w:hAnsi="Times New Roman"/>
                <w:lang w:eastAsia="ru-RU"/>
              </w:rPr>
              <w:t>у(</w:t>
            </w:r>
            <w:proofErr w:type="gramEnd"/>
            <w:r w:rsidRPr="00F31CEA">
              <w:rPr>
                <w:rFonts w:ascii="Times New Roman" w:eastAsia="Times New Roman" w:hAnsi="Times New Roman"/>
                <w:lang w:eastAsia="ru-RU"/>
              </w:rPr>
              <w:t>нарастающимитогом),тыс.руб.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lang w:eastAsia="ru-RU"/>
              </w:rPr>
              <w:t>Выполнено на отчетную дат</w:t>
            </w:r>
            <w:proofErr w:type="gramStart"/>
            <w:r w:rsidRPr="00F31CEA">
              <w:rPr>
                <w:rFonts w:ascii="Times New Roman" w:eastAsia="Times New Roman" w:hAnsi="Times New Roman"/>
                <w:lang w:eastAsia="ru-RU"/>
              </w:rPr>
              <w:t>у(</w:t>
            </w:r>
            <w:proofErr w:type="gramEnd"/>
            <w:r w:rsidRPr="00F31CEA">
              <w:rPr>
                <w:rFonts w:ascii="Times New Roman" w:eastAsia="Times New Roman" w:hAnsi="Times New Roman"/>
                <w:lang w:eastAsia="ru-RU"/>
              </w:rPr>
              <w:t>нарастающим итогом),</w:t>
            </w:r>
            <w:proofErr w:type="spellStart"/>
            <w:r w:rsidRPr="00F31CEA"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 w:rsidRPr="00F31CE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8C2CED" w:rsidRPr="00F31CEA" w:rsidTr="008C2CED">
        <w:trPr>
          <w:cantSplit/>
          <w:trHeight w:val="1564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rPr>
                <w:rFonts w:ascii="Times New Roman" w:hAnsi="Times New Roman"/>
              </w:rPr>
            </w:pPr>
            <w:r w:rsidRPr="00F31CE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1CEA">
              <w:rPr>
                <w:rFonts w:ascii="Times New Roman" w:eastAsia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1CEA">
              <w:rPr>
                <w:rFonts w:ascii="Times New Roman" w:eastAsia="Times New Roman" w:hAnsi="Times New Roman"/>
                <w:bCs/>
                <w:color w:val="000000"/>
              </w:rPr>
              <w:t>Местный бюджет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1CEA">
              <w:rPr>
                <w:rFonts w:ascii="Times New Roman" w:eastAsia="Times New Roman" w:hAnsi="Times New Roman"/>
                <w:bCs/>
                <w:color w:val="000000"/>
              </w:rPr>
              <w:t>Прочие источники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1CEA">
              <w:rPr>
                <w:rFonts w:ascii="Times New Roman" w:eastAsia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1CEA">
              <w:rPr>
                <w:rFonts w:ascii="Times New Roman" w:eastAsia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1CEA">
              <w:rPr>
                <w:rFonts w:ascii="Times New Roman" w:eastAsia="Times New Roman" w:hAnsi="Times New Roman"/>
                <w:bCs/>
                <w:color w:val="000000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1CEA">
              <w:rPr>
                <w:rFonts w:ascii="Times New Roman" w:eastAsia="Times New Roman" w:hAnsi="Times New Roman"/>
                <w:bCs/>
                <w:color w:val="000000"/>
              </w:rPr>
              <w:t>Прочие источники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1CEA">
              <w:rPr>
                <w:rFonts w:ascii="Times New Roman" w:eastAsia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1CEA">
              <w:rPr>
                <w:rFonts w:ascii="Times New Roman" w:eastAsia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1CEA">
              <w:rPr>
                <w:rFonts w:ascii="Times New Roman" w:eastAsia="Times New Roman" w:hAnsi="Times New Roman"/>
                <w:bCs/>
                <w:color w:val="000000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1CEA">
              <w:rPr>
                <w:rFonts w:ascii="Times New Roman" w:eastAsia="Times New Roman" w:hAnsi="Times New Roman"/>
                <w:bCs/>
                <w:color w:val="000000"/>
              </w:rPr>
              <w:t>Прочие источники</w:t>
            </w:r>
          </w:p>
        </w:tc>
      </w:tr>
      <w:tr w:rsidR="008C2CED" w:rsidRPr="00F31CEA" w:rsidTr="008C2CED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8C2CED" w:rsidRPr="00F31CEA" w:rsidTr="008C2CED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ED" w:rsidRPr="0054199D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CED" w:rsidRPr="00F31CEA" w:rsidTr="008C2CED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54199D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54199D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CED" w:rsidRPr="00F31CEA" w:rsidTr="008C2CED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54199D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CED" w:rsidRPr="00F31CEA" w:rsidTr="008C2CED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54199D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CED" w:rsidRPr="00F31CEA" w:rsidTr="008C2CED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54199D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CED" w:rsidRPr="00F31CEA" w:rsidTr="008C2CED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54199D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CED" w:rsidRPr="00F31CEA" w:rsidTr="008C2CED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54199D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D" w:rsidRPr="00F31CEA" w:rsidRDefault="008C2CED" w:rsidP="008C2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2CED" w:rsidRPr="00F31CEA" w:rsidRDefault="008C2CED" w:rsidP="008C2CE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71E" w:rsidRPr="00E83565" w:rsidRDefault="005B671E" w:rsidP="00E83565">
      <w:pPr>
        <w:pStyle w:val="2"/>
        <w:spacing w:before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5B671E" w:rsidRPr="00E83565" w:rsidSect="008C2CED">
      <w:pgSz w:w="16838" w:h="11906" w:orient="landscape"/>
      <w:pgMar w:top="1701" w:right="1134" w:bottom="70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7095">
      <w:pPr>
        <w:spacing w:line="240" w:lineRule="auto"/>
      </w:pPr>
      <w:r>
        <w:separator/>
      </w:r>
    </w:p>
  </w:endnote>
  <w:endnote w:type="continuationSeparator" w:id="0">
    <w:p w:rsidR="00000000" w:rsidRDefault="003E7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7095">
      <w:pPr>
        <w:spacing w:line="240" w:lineRule="auto"/>
      </w:pPr>
      <w:r>
        <w:separator/>
      </w:r>
    </w:p>
  </w:footnote>
  <w:footnote w:type="continuationSeparator" w:id="0">
    <w:p w:rsidR="00000000" w:rsidRDefault="003E7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ED" w:rsidRDefault="008C2CED" w:rsidP="008C2C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CED" w:rsidRDefault="008C2C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ED" w:rsidRDefault="008C2CED" w:rsidP="008C2C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095">
      <w:rPr>
        <w:rStyle w:val="a5"/>
        <w:noProof/>
      </w:rPr>
      <w:t>19</w:t>
    </w:r>
    <w:r>
      <w:rPr>
        <w:rStyle w:val="a5"/>
      </w:rPr>
      <w:fldChar w:fldCharType="end"/>
    </w:r>
  </w:p>
  <w:p w:rsidR="008C2CED" w:rsidRDefault="008C2CED" w:rsidP="008C2C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A9C"/>
    <w:multiLevelType w:val="multilevel"/>
    <w:tmpl w:val="26AA97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0DCE4F65"/>
    <w:multiLevelType w:val="hybridMultilevel"/>
    <w:tmpl w:val="C79E8AB0"/>
    <w:lvl w:ilvl="0" w:tplc="FCACF162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E9D4E21"/>
    <w:multiLevelType w:val="hybridMultilevel"/>
    <w:tmpl w:val="B6600B6E"/>
    <w:lvl w:ilvl="0" w:tplc="283A82D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E7518A"/>
    <w:multiLevelType w:val="hybridMultilevel"/>
    <w:tmpl w:val="66181E60"/>
    <w:lvl w:ilvl="0" w:tplc="6E8ED142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FF0E1B"/>
    <w:multiLevelType w:val="hybridMultilevel"/>
    <w:tmpl w:val="604CD192"/>
    <w:lvl w:ilvl="0" w:tplc="20689BE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996076"/>
    <w:multiLevelType w:val="multilevel"/>
    <w:tmpl w:val="D870FB20"/>
    <w:lvl w:ilvl="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8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20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859763F"/>
    <w:multiLevelType w:val="hybridMultilevel"/>
    <w:tmpl w:val="EB9658EA"/>
    <w:lvl w:ilvl="0" w:tplc="A2565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9A47AE0"/>
    <w:multiLevelType w:val="hybridMultilevel"/>
    <w:tmpl w:val="72B88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2"/>
  </w:num>
  <w:num w:numId="5">
    <w:abstractNumId w:val="26"/>
  </w:num>
  <w:num w:numId="6">
    <w:abstractNumId w:val="3"/>
  </w:num>
  <w:num w:numId="7">
    <w:abstractNumId w:val="5"/>
  </w:num>
  <w:num w:numId="8">
    <w:abstractNumId w:val="19"/>
  </w:num>
  <w:num w:numId="9">
    <w:abstractNumId w:val="25"/>
  </w:num>
  <w:num w:numId="10">
    <w:abstractNumId w:val="9"/>
  </w:num>
  <w:num w:numId="11">
    <w:abstractNumId w:val="23"/>
  </w:num>
  <w:num w:numId="12">
    <w:abstractNumId w:val="15"/>
  </w:num>
  <w:num w:numId="13">
    <w:abstractNumId w:val="21"/>
  </w:num>
  <w:num w:numId="14">
    <w:abstractNumId w:val="22"/>
  </w:num>
  <w:num w:numId="15">
    <w:abstractNumId w:val="11"/>
  </w:num>
  <w:num w:numId="16">
    <w:abstractNumId w:val="14"/>
  </w:num>
  <w:num w:numId="17">
    <w:abstractNumId w:val="8"/>
  </w:num>
  <w:num w:numId="18">
    <w:abstractNumId w:val="10"/>
  </w:num>
  <w:num w:numId="19">
    <w:abstractNumId w:val="18"/>
  </w:num>
  <w:num w:numId="20">
    <w:abstractNumId w:val="2"/>
  </w:num>
  <w:num w:numId="21">
    <w:abstractNumId w:val="6"/>
  </w:num>
  <w:num w:numId="22">
    <w:abstractNumId w:val="24"/>
  </w:num>
  <w:num w:numId="23">
    <w:abstractNumId w:val="1"/>
  </w:num>
  <w:num w:numId="24">
    <w:abstractNumId w:val="17"/>
  </w:num>
  <w:num w:numId="25">
    <w:abstractNumId w:val="7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F"/>
    <w:rsid w:val="00083B77"/>
    <w:rsid w:val="000F7322"/>
    <w:rsid w:val="001809CF"/>
    <w:rsid w:val="0025263B"/>
    <w:rsid w:val="003E7095"/>
    <w:rsid w:val="004033E6"/>
    <w:rsid w:val="004E5D6D"/>
    <w:rsid w:val="00560A56"/>
    <w:rsid w:val="005B671E"/>
    <w:rsid w:val="006050E2"/>
    <w:rsid w:val="008C2CED"/>
    <w:rsid w:val="008F5A4A"/>
    <w:rsid w:val="009156D9"/>
    <w:rsid w:val="009D60BF"/>
    <w:rsid w:val="00A46676"/>
    <w:rsid w:val="00A96457"/>
    <w:rsid w:val="00BB4B23"/>
    <w:rsid w:val="00BE3437"/>
    <w:rsid w:val="00C6789F"/>
    <w:rsid w:val="00E83565"/>
    <w:rsid w:val="00EE0F8D"/>
    <w:rsid w:val="00F1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8C2C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C2CED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C2CED"/>
    <w:rPr>
      <w:rFonts w:ascii="Calibri" w:eastAsia="Calibri" w:hAnsi="Calibri" w:cs="Times New Roman"/>
    </w:rPr>
  </w:style>
  <w:style w:type="character" w:styleId="a5">
    <w:name w:val="page number"/>
    <w:rsid w:val="008C2CE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C2CED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8C2CE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8C2C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8C2C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Strong"/>
    <w:uiPriority w:val="22"/>
    <w:qFormat/>
    <w:rsid w:val="008C2CED"/>
    <w:rPr>
      <w:b/>
      <w:bCs/>
    </w:rPr>
  </w:style>
  <w:style w:type="character" w:styleId="ab">
    <w:name w:val="Subtle Reference"/>
    <w:uiPriority w:val="31"/>
    <w:qFormat/>
    <w:rsid w:val="008C2CED"/>
    <w:rPr>
      <w:smallCaps/>
      <w:color w:val="C0504D"/>
      <w:u w:val="single"/>
    </w:rPr>
  </w:style>
  <w:style w:type="character" w:styleId="ac">
    <w:name w:val="Book Title"/>
    <w:uiPriority w:val="33"/>
    <w:qFormat/>
    <w:rsid w:val="008C2CED"/>
    <w:rPr>
      <w:b/>
      <w:bCs/>
      <w:smallCaps/>
      <w:spacing w:val="5"/>
    </w:rPr>
  </w:style>
  <w:style w:type="paragraph" w:styleId="ad">
    <w:name w:val="Subtitle"/>
    <w:basedOn w:val="a"/>
    <w:next w:val="a"/>
    <w:link w:val="ae"/>
    <w:uiPriority w:val="11"/>
    <w:qFormat/>
    <w:rsid w:val="008C2CED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8C2CE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8C2CED"/>
    <w:pPr>
      <w:spacing w:after="100" w:line="276" w:lineRule="auto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8C2CED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8C2CED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8C2CE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8C2C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8C2C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C2CED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C2CED"/>
    <w:rPr>
      <w:rFonts w:ascii="Calibri" w:eastAsia="Calibri" w:hAnsi="Calibri" w:cs="Times New Roman"/>
    </w:rPr>
  </w:style>
  <w:style w:type="character" w:styleId="a5">
    <w:name w:val="page number"/>
    <w:rsid w:val="008C2CE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C2CED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8C2CE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8C2C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8C2C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Strong"/>
    <w:uiPriority w:val="22"/>
    <w:qFormat/>
    <w:rsid w:val="008C2CED"/>
    <w:rPr>
      <w:b/>
      <w:bCs/>
    </w:rPr>
  </w:style>
  <w:style w:type="character" w:styleId="ab">
    <w:name w:val="Subtle Reference"/>
    <w:uiPriority w:val="31"/>
    <w:qFormat/>
    <w:rsid w:val="008C2CED"/>
    <w:rPr>
      <w:smallCaps/>
      <w:color w:val="C0504D"/>
      <w:u w:val="single"/>
    </w:rPr>
  </w:style>
  <w:style w:type="character" w:styleId="ac">
    <w:name w:val="Book Title"/>
    <w:uiPriority w:val="33"/>
    <w:qFormat/>
    <w:rsid w:val="008C2CED"/>
    <w:rPr>
      <w:b/>
      <w:bCs/>
      <w:smallCaps/>
      <w:spacing w:val="5"/>
    </w:rPr>
  </w:style>
  <w:style w:type="paragraph" w:styleId="ad">
    <w:name w:val="Subtitle"/>
    <w:basedOn w:val="a"/>
    <w:next w:val="a"/>
    <w:link w:val="ae"/>
    <w:uiPriority w:val="11"/>
    <w:qFormat/>
    <w:rsid w:val="008C2CED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8C2CE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8C2CED"/>
    <w:pPr>
      <w:spacing w:after="100" w:line="276" w:lineRule="auto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8C2CED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8C2CED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8C2CE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8C2C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5355</Words>
  <Characters>30528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admin</cp:lastModifiedBy>
  <cp:revision>3</cp:revision>
  <cp:lastPrinted>2021-07-07T13:40:00Z</cp:lastPrinted>
  <dcterms:created xsi:type="dcterms:W3CDTF">2021-07-07T13:29:00Z</dcterms:created>
  <dcterms:modified xsi:type="dcterms:W3CDTF">2021-07-07T13:40:00Z</dcterms:modified>
</cp:coreProperties>
</file>