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65087" w:rsidRPr="00165087" w:rsidRDefault="00165087" w:rsidP="0016508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</w:pPr>
      <w:r w:rsidRPr="00165087"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  <w:t>Для владельцев материнского капитала - упрощённая схема кредитования</w:t>
      </w:r>
    </w:p>
    <w:p w:rsidR="00165087" w:rsidRPr="00165087" w:rsidRDefault="00165087" w:rsidP="00165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Среди владельцев сертификатов на материнский (семейный) капитал (МСК) Санкт-Петербурга и Ленинградской области самое популярное направление использования средств – улучшение жилищных условий.</w:t>
      </w:r>
    </w:p>
    <w:p w:rsidR="00165087" w:rsidRPr="00165087" w:rsidRDefault="00165087" w:rsidP="00165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более чем 13 лет действия программы материнского капитала в регионе появилось порядка 420 тысяч обладателей государственных сертификатов на МСК, из них более 180 тысяч направили материнский капитал на улучшение жилищных условий, в том числе с привлечением кредитных средств.</w:t>
      </w:r>
    </w:p>
    <w:p w:rsidR="00165087" w:rsidRPr="00165087" w:rsidRDefault="00165087" w:rsidP="00165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Начиная с апреля 2020 года, для владельцев сертификатов МСК[1] действует упрощённая процедура распоряжения средствами.</w:t>
      </w:r>
    </w:p>
    <w:p w:rsidR="00165087" w:rsidRPr="00165087" w:rsidRDefault="00165087" w:rsidP="00165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</w:p>
    <w:p w:rsidR="00165087" w:rsidRPr="00165087" w:rsidRDefault="00165087" w:rsidP="00165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</w:p>
    <w:p w:rsidR="00165087" w:rsidRPr="00165087" w:rsidRDefault="00165087" w:rsidP="00165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165087" w:rsidRPr="00165087" w:rsidRDefault="00165087" w:rsidP="00165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</w:t>
      </w:r>
      <w:proofErr w:type="gramStart"/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чтобы владельцы сертификатов смогли воспользоваться упрощённой схемой оформления и погашения кредитов, Отделением </w:t>
      </w: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ПФР подписаны </w:t>
      </w:r>
      <w:hyperlink r:id="rId6" w:history="1">
        <w:r w:rsidRPr="00165087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соглашения с банками</w:t>
        </w:r>
      </w:hyperlink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которые предоставляют семьям кредиты с государственной поддержкой.</w:t>
      </w:r>
    </w:p>
    <w:p w:rsidR="00165087" w:rsidRPr="00165087" w:rsidRDefault="00165087" w:rsidP="00165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165087" w:rsidRPr="00165087" w:rsidRDefault="00165087" w:rsidP="001650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165087" w:rsidRPr="00165087" w:rsidRDefault="00165087" w:rsidP="001650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[1] 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</w:p>
    <w:p w:rsidR="00165087" w:rsidRPr="00165087" w:rsidRDefault="00165087" w:rsidP="0016508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508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114975" w:rsidRPr="00165087" w:rsidRDefault="00114975" w:rsidP="00165087">
      <w:pPr>
        <w:shd w:val="clear" w:color="auto" w:fill="FFFFFF"/>
        <w:spacing w:before="30" w:after="0" w:line="240" w:lineRule="auto"/>
        <w:ind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114975" w:rsidRPr="00165087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1B5666A1"/>
    <w:multiLevelType w:val="multilevel"/>
    <w:tmpl w:val="E58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73F0C"/>
    <w:multiLevelType w:val="multilevel"/>
    <w:tmpl w:val="C68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226D8"/>
    <w:multiLevelType w:val="multilevel"/>
    <w:tmpl w:val="BA9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13C5E"/>
    <w:multiLevelType w:val="multilevel"/>
    <w:tmpl w:val="67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647D"/>
    <w:rsid w:val="001517E2"/>
    <w:rsid w:val="00165087"/>
    <w:rsid w:val="0017305D"/>
    <w:rsid w:val="001A1CD1"/>
    <w:rsid w:val="001E4D1F"/>
    <w:rsid w:val="00237CC1"/>
    <w:rsid w:val="00244DA1"/>
    <w:rsid w:val="00251C3E"/>
    <w:rsid w:val="00274513"/>
    <w:rsid w:val="00315550"/>
    <w:rsid w:val="003756A8"/>
    <w:rsid w:val="003F4254"/>
    <w:rsid w:val="00447BD9"/>
    <w:rsid w:val="00474BA6"/>
    <w:rsid w:val="004F74A2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C36FA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1147"/>
    <w:rsid w:val="00FB2FAB"/>
    <w:rsid w:val="00FC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147"/>
    <w:rPr>
      <w:i/>
      <w:iCs/>
    </w:rPr>
  </w:style>
  <w:style w:type="character" w:styleId="a8">
    <w:name w:val="Strong"/>
    <w:basedOn w:val="a0"/>
    <w:uiPriority w:val="22"/>
    <w:qFormat/>
    <w:rsid w:val="00FB1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3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branches/spb/docs/MSK_SOGLASHENYA_BANKI/SOGLASHENIYA_22092020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2020-09-30T11:44:00Z</dcterms:created>
  <dcterms:modified xsi:type="dcterms:W3CDTF">2020-09-30T11:44:00Z</dcterms:modified>
</cp:coreProperties>
</file>