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C8581C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7F8D178A" w:rsidR="00C8581C" w:rsidRDefault="00C8581C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="002B30AF" w:rsidRPr="00C953E0">
        <w:rPr>
          <w:sz w:val="28"/>
          <w:szCs w:val="28"/>
        </w:rPr>
        <w:t xml:space="preserve"> </w:t>
      </w:r>
      <w:r>
        <w:rPr>
          <w:sz w:val="28"/>
          <w:szCs w:val="28"/>
        </w:rPr>
        <w:t>№______</w:t>
      </w:r>
    </w:p>
    <w:p w14:paraId="64FC4AEA" w14:textId="3DD2D577" w:rsidR="00C8581C" w:rsidRDefault="00C8581C" w:rsidP="00C8581C">
      <w:pPr>
        <w:jc w:val="right"/>
        <w:rPr>
          <w:sz w:val="28"/>
          <w:szCs w:val="28"/>
        </w:rPr>
      </w:pPr>
    </w:p>
    <w:p w14:paraId="0BEE5DC7" w14:textId="77777777" w:rsidR="00921E73" w:rsidRDefault="00921E73" w:rsidP="00D144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6980D6" w14:textId="4A287667" w:rsidR="00D14422" w:rsidRPr="00D14422" w:rsidRDefault="006F4659" w:rsidP="00D144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C8581C" w:rsidRPr="00A45CA9">
        <w:rPr>
          <w:sz w:val="28"/>
          <w:szCs w:val="28"/>
        </w:rPr>
        <w:t>зменени</w:t>
      </w:r>
      <w:r>
        <w:rPr>
          <w:sz w:val="28"/>
          <w:szCs w:val="28"/>
        </w:rPr>
        <w:t>я в</w:t>
      </w:r>
      <w:r w:rsidR="00FF4C17">
        <w:rPr>
          <w:sz w:val="28"/>
          <w:szCs w:val="28"/>
        </w:rPr>
        <w:t xml:space="preserve"> </w:t>
      </w:r>
      <w:r w:rsidR="00E400C4">
        <w:rPr>
          <w:sz w:val="28"/>
          <w:szCs w:val="28"/>
        </w:rPr>
        <w:t>п</w:t>
      </w:r>
      <w:r w:rsidR="00963F68" w:rsidRPr="00963F68">
        <w:rPr>
          <w:sz w:val="28"/>
          <w:szCs w:val="28"/>
        </w:rPr>
        <w:t xml:space="preserve">равила землепользования и застройки </w:t>
      </w:r>
      <w:r w:rsidR="00D55564">
        <w:rPr>
          <w:sz w:val="28"/>
          <w:szCs w:val="28"/>
        </w:rPr>
        <w:br/>
      </w:r>
      <w:r w:rsidR="00D14422" w:rsidRPr="00D14422">
        <w:rPr>
          <w:sz w:val="28"/>
          <w:szCs w:val="28"/>
        </w:rPr>
        <w:t>муниципального образования Пениковское сельское поселение муниципального образования Ломоносовский муниципальный район Ленинградской области</w:t>
      </w:r>
    </w:p>
    <w:p w14:paraId="42805328" w14:textId="77777777" w:rsidR="00D14422" w:rsidRDefault="00D14422" w:rsidP="00D1442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</w:p>
    <w:p w14:paraId="4612E5BA" w14:textId="4683C587" w:rsidR="00D14422" w:rsidRPr="00D14422" w:rsidRDefault="00D14422" w:rsidP="00D51944">
      <w:pPr>
        <w:pStyle w:val="a8"/>
        <w:numPr>
          <w:ilvl w:val="0"/>
          <w:numId w:val="40"/>
        </w:numPr>
        <w:tabs>
          <w:tab w:val="left" w:pos="851"/>
          <w:tab w:val="left" w:pos="1134"/>
        </w:tabs>
        <w:ind w:left="0" w:firstLine="709"/>
        <w:rPr>
          <w:color w:val="000000" w:themeColor="text1"/>
          <w:sz w:val="28"/>
          <w:szCs w:val="28"/>
        </w:rPr>
      </w:pPr>
      <w:r w:rsidRPr="00D14422">
        <w:rPr>
          <w:color w:val="000000" w:themeColor="text1"/>
          <w:sz w:val="28"/>
          <w:szCs w:val="28"/>
        </w:rPr>
        <w:t xml:space="preserve">Оглавление дополнить </w:t>
      </w:r>
      <w:r w:rsidR="00F0555C">
        <w:rPr>
          <w:color w:val="000000" w:themeColor="text1"/>
          <w:sz w:val="28"/>
          <w:szCs w:val="28"/>
        </w:rPr>
        <w:t>позицией</w:t>
      </w:r>
      <w:r w:rsidR="00D51944">
        <w:rPr>
          <w:color w:val="000000" w:themeColor="text1"/>
          <w:sz w:val="28"/>
          <w:szCs w:val="28"/>
        </w:rPr>
        <w:t xml:space="preserve"> следующего содержания</w:t>
      </w:r>
      <w:r w:rsidRPr="00D14422">
        <w:rPr>
          <w:color w:val="000000" w:themeColor="text1"/>
          <w:sz w:val="28"/>
          <w:szCs w:val="28"/>
        </w:rPr>
        <w:t>:</w:t>
      </w:r>
    </w:p>
    <w:p w14:paraId="24FB89CA" w14:textId="483D9D57" w:rsidR="00D14422" w:rsidRPr="00D51944" w:rsidRDefault="00D14422" w:rsidP="00D51944">
      <w:pPr>
        <w:ind w:firstLine="709"/>
        <w:jc w:val="both"/>
        <w:rPr>
          <w:color w:val="000000" w:themeColor="text1"/>
        </w:rPr>
      </w:pPr>
      <w:r w:rsidRPr="00D51944">
        <w:rPr>
          <w:color w:val="000000" w:themeColor="text1"/>
        </w:rPr>
        <w:t>«Статья 28.1. Зона сельскохозяйственных угодий (СУ)».</w:t>
      </w:r>
    </w:p>
    <w:p w14:paraId="60E1D828" w14:textId="0CBA4798" w:rsidR="00D14422" w:rsidRPr="00F0555C" w:rsidRDefault="00D14422" w:rsidP="00D51944">
      <w:pPr>
        <w:pStyle w:val="a8"/>
        <w:numPr>
          <w:ilvl w:val="0"/>
          <w:numId w:val="40"/>
        </w:numPr>
        <w:tabs>
          <w:tab w:val="left" w:pos="851"/>
          <w:tab w:val="left" w:pos="1134"/>
        </w:tabs>
        <w:ind w:hanging="1636"/>
        <w:jc w:val="both"/>
        <w:rPr>
          <w:sz w:val="28"/>
          <w:szCs w:val="28"/>
        </w:rPr>
      </w:pPr>
      <w:bookmarkStart w:id="1" w:name="_Toc227564909"/>
      <w:bookmarkStart w:id="2" w:name="_Toc236734469"/>
      <w:bookmarkStart w:id="3" w:name="_Toc479800077"/>
      <w:bookmarkStart w:id="4" w:name="_Toc514792381"/>
      <w:bookmarkStart w:id="5" w:name="_Toc97811023"/>
      <w:r w:rsidRPr="00F0555C">
        <w:rPr>
          <w:sz w:val="28"/>
          <w:szCs w:val="28"/>
        </w:rPr>
        <w:t xml:space="preserve">В таблице 1 статьи 16 части </w:t>
      </w:r>
      <w:r w:rsidRPr="00F0555C">
        <w:rPr>
          <w:sz w:val="28"/>
          <w:szCs w:val="28"/>
          <w:lang w:val="en-US"/>
        </w:rPr>
        <w:t>II</w:t>
      </w:r>
      <w:r w:rsidRPr="00F0555C">
        <w:rPr>
          <w:sz w:val="28"/>
          <w:szCs w:val="28"/>
        </w:rPr>
        <w:t xml:space="preserve"> строку:</w:t>
      </w:r>
    </w:p>
    <w:p w14:paraId="532E6533" w14:textId="77777777" w:rsidR="00D14422" w:rsidRPr="00F0555C" w:rsidRDefault="00D14422" w:rsidP="00D14422">
      <w:pPr>
        <w:pStyle w:val="a8"/>
        <w:tabs>
          <w:tab w:val="left" w:pos="851"/>
          <w:tab w:val="left" w:pos="1134"/>
        </w:tabs>
        <w:ind w:left="0"/>
        <w:jc w:val="both"/>
        <w:rPr>
          <w:sz w:val="28"/>
          <w:szCs w:val="28"/>
        </w:rPr>
      </w:pPr>
      <w:r w:rsidRPr="00F0555C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54" w:tblpY="65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1647"/>
        <w:gridCol w:w="5756"/>
      </w:tblGrid>
      <w:tr w:rsidR="001D0633" w:rsidRPr="00D573B2" w14:paraId="018405D7" w14:textId="77777777" w:rsidTr="00496FEF">
        <w:trPr>
          <w:trHeight w:val="385"/>
        </w:trPr>
        <w:tc>
          <w:tcPr>
            <w:tcW w:w="2641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D3A3B" w14:textId="5227E439" w:rsidR="001D0633" w:rsidRPr="00D573B2" w:rsidRDefault="001D0633" w:rsidP="001D0633">
            <w:pPr>
              <w:widowControl w:val="0"/>
              <w:ind w:right="101"/>
              <w:jc w:val="center"/>
              <w:rPr>
                <w:rFonts w:eastAsia="Courier New"/>
                <w:lang w:bidi="ru-RU"/>
              </w:rPr>
            </w:pPr>
            <w:r>
              <w:rPr>
                <w:color w:val="000000"/>
              </w:rPr>
              <w:t>Сельскохозяйственная зона</w:t>
            </w:r>
          </w:p>
        </w:tc>
        <w:tc>
          <w:tcPr>
            <w:tcW w:w="157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FC811" w14:textId="4CCEB1EF" w:rsidR="001D0633" w:rsidRPr="00D573B2" w:rsidRDefault="001D0633" w:rsidP="001D0633">
            <w:pPr>
              <w:widowControl w:val="0"/>
              <w:ind w:right="101"/>
              <w:jc w:val="center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Сх-1</w:t>
            </w:r>
          </w:p>
        </w:tc>
        <w:tc>
          <w:tcPr>
            <w:tcW w:w="5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B1DD3" w14:textId="308CEB60" w:rsidR="001D0633" w:rsidRPr="00D573B2" w:rsidRDefault="001D0633" w:rsidP="001D0633">
            <w:pPr>
              <w:widowControl w:val="0"/>
              <w:ind w:right="101"/>
              <w:jc w:val="both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Зона сельскохозяйственных угодий</w:t>
            </w:r>
          </w:p>
        </w:tc>
      </w:tr>
      <w:tr w:rsidR="001D0633" w:rsidRPr="00D573B2" w14:paraId="3DE82062" w14:textId="77777777" w:rsidTr="00496FEF">
        <w:trPr>
          <w:trHeight w:val="385"/>
        </w:trPr>
        <w:tc>
          <w:tcPr>
            <w:tcW w:w="2641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0C905" w14:textId="77777777" w:rsidR="001D0633" w:rsidRPr="00D573B2" w:rsidRDefault="001D0633" w:rsidP="001D0633">
            <w:pPr>
              <w:widowControl w:val="0"/>
              <w:ind w:right="101"/>
              <w:jc w:val="center"/>
              <w:rPr>
                <w:bCs/>
                <w:shd w:val="clear" w:color="auto" w:fill="FFFFFF"/>
                <w:lang w:bidi="ru-RU"/>
              </w:rPr>
            </w:pPr>
          </w:p>
        </w:tc>
        <w:tc>
          <w:tcPr>
            <w:tcW w:w="157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C9C56" w14:textId="292E9BA4" w:rsidR="001D0633" w:rsidRPr="00D573B2" w:rsidRDefault="001D0633" w:rsidP="001D0633">
            <w:pPr>
              <w:widowControl w:val="0"/>
              <w:ind w:right="101"/>
              <w:jc w:val="center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Сх-2</w:t>
            </w:r>
          </w:p>
        </w:tc>
        <w:tc>
          <w:tcPr>
            <w:tcW w:w="5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6542D" w14:textId="7C15AD47" w:rsidR="001D0633" w:rsidRPr="00D573B2" w:rsidRDefault="001D0633" w:rsidP="001D0633">
            <w:pPr>
              <w:widowControl w:val="0"/>
              <w:ind w:right="101"/>
              <w:jc w:val="both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Зона сельскохозяйственного использования</w:t>
            </w:r>
          </w:p>
        </w:tc>
      </w:tr>
      <w:tr w:rsidR="001D0633" w:rsidRPr="00D573B2" w14:paraId="7DA0A7ED" w14:textId="77777777" w:rsidTr="000779FA">
        <w:trPr>
          <w:trHeight w:val="385"/>
        </w:trPr>
        <w:tc>
          <w:tcPr>
            <w:tcW w:w="2641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CBE72" w14:textId="77777777" w:rsidR="001D0633" w:rsidRPr="00D573B2" w:rsidRDefault="001D0633" w:rsidP="001D0633">
            <w:pPr>
              <w:widowControl w:val="0"/>
              <w:ind w:right="101"/>
              <w:jc w:val="center"/>
              <w:rPr>
                <w:bCs/>
                <w:shd w:val="clear" w:color="auto" w:fill="FFFFFF"/>
                <w:lang w:bidi="ru-RU"/>
              </w:rPr>
            </w:pPr>
          </w:p>
        </w:tc>
        <w:tc>
          <w:tcPr>
            <w:tcW w:w="157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2E36C" w14:textId="66A580AA" w:rsidR="001D0633" w:rsidRPr="00D573B2" w:rsidRDefault="001D0633" w:rsidP="001D0633">
            <w:pPr>
              <w:widowControl w:val="0"/>
              <w:ind w:right="101"/>
              <w:jc w:val="center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Сх-2.1</w:t>
            </w:r>
          </w:p>
        </w:tc>
        <w:tc>
          <w:tcPr>
            <w:tcW w:w="5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645EDF8" w14:textId="77777777" w:rsidR="001D0633" w:rsidRDefault="001D0633" w:rsidP="001D0633">
            <w:pPr>
              <w:pStyle w:val="ae"/>
              <w:tabs>
                <w:tab w:val="left" w:pos="768"/>
                <w:tab w:val="left" w:pos="3442"/>
                <w:tab w:val="left" w:pos="524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Зона</w:t>
            </w:r>
            <w:r>
              <w:rPr>
                <w:color w:val="000000"/>
                <w:sz w:val="24"/>
                <w:szCs w:val="24"/>
              </w:rPr>
              <w:tab/>
              <w:t>сельскохозяйственного</w:t>
            </w:r>
            <w:r>
              <w:rPr>
                <w:color w:val="000000"/>
                <w:sz w:val="24"/>
                <w:szCs w:val="24"/>
              </w:rPr>
              <w:tab/>
              <w:t>использования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</w:p>
          <w:p w14:paraId="3CBB6F11" w14:textId="73C738BA" w:rsidR="001D0633" w:rsidRPr="00D573B2" w:rsidRDefault="001D0633" w:rsidP="001D0633">
            <w:pPr>
              <w:widowControl w:val="0"/>
              <w:ind w:right="101"/>
              <w:jc w:val="both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границах населённых пунктов</w:t>
            </w:r>
          </w:p>
        </w:tc>
      </w:tr>
      <w:tr w:rsidR="001D0633" w:rsidRPr="00D573B2" w14:paraId="1E0E1A16" w14:textId="77777777" w:rsidTr="00496FEF">
        <w:trPr>
          <w:trHeight w:val="385"/>
        </w:trPr>
        <w:tc>
          <w:tcPr>
            <w:tcW w:w="2641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8FA9D" w14:textId="77777777" w:rsidR="001D0633" w:rsidRPr="00D573B2" w:rsidRDefault="001D0633" w:rsidP="001D0633">
            <w:pPr>
              <w:widowControl w:val="0"/>
              <w:ind w:right="101"/>
              <w:jc w:val="center"/>
              <w:rPr>
                <w:bCs/>
                <w:shd w:val="clear" w:color="auto" w:fill="FFFFFF"/>
                <w:lang w:bidi="ru-RU"/>
              </w:rPr>
            </w:pPr>
          </w:p>
        </w:tc>
        <w:tc>
          <w:tcPr>
            <w:tcW w:w="157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33773" w14:textId="3CD83EAB" w:rsidR="001D0633" w:rsidRPr="00D573B2" w:rsidRDefault="001D0633" w:rsidP="001D0633">
            <w:pPr>
              <w:widowControl w:val="0"/>
              <w:ind w:right="101"/>
              <w:jc w:val="center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Сх-3</w:t>
            </w:r>
          </w:p>
        </w:tc>
        <w:tc>
          <w:tcPr>
            <w:tcW w:w="5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2E528" w14:textId="4EE8ECC7" w:rsidR="001D0633" w:rsidRPr="00D573B2" w:rsidRDefault="001D0633" w:rsidP="001D0633">
            <w:pPr>
              <w:widowControl w:val="0"/>
              <w:ind w:right="101"/>
              <w:jc w:val="both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Зона ведения садоводства</w:t>
            </w:r>
          </w:p>
        </w:tc>
      </w:tr>
      <w:tr w:rsidR="001D0633" w:rsidRPr="00D573B2" w14:paraId="09055479" w14:textId="77777777" w:rsidTr="00496FEF">
        <w:trPr>
          <w:trHeight w:val="385"/>
        </w:trPr>
        <w:tc>
          <w:tcPr>
            <w:tcW w:w="2641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EF7CB" w14:textId="77777777" w:rsidR="001D0633" w:rsidRPr="00D573B2" w:rsidRDefault="001D0633" w:rsidP="001D0633">
            <w:pPr>
              <w:widowControl w:val="0"/>
              <w:ind w:right="101"/>
              <w:jc w:val="center"/>
              <w:rPr>
                <w:bCs/>
                <w:shd w:val="clear" w:color="auto" w:fill="FFFFFF"/>
                <w:lang w:bidi="ru-RU"/>
              </w:rPr>
            </w:pPr>
          </w:p>
        </w:tc>
        <w:tc>
          <w:tcPr>
            <w:tcW w:w="157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4F460" w14:textId="58D07325" w:rsidR="001D0633" w:rsidRPr="00D573B2" w:rsidRDefault="001D0633" w:rsidP="001D0633">
            <w:pPr>
              <w:widowControl w:val="0"/>
              <w:ind w:right="101"/>
              <w:jc w:val="center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Сх-4</w:t>
            </w:r>
          </w:p>
        </w:tc>
        <w:tc>
          <w:tcPr>
            <w:tcW w:w="5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FC13F" w14:textId="4FDE3F03" w:rsidR="001D0633" w:rsidRPr="00D573B2" w:rsidRDefault="001D0633" w:rsidP="001D0633">
            <w:pPr>
              <w:widowControl w:val="0"/>
              <w:ind w:right="101"/>
              <w:jc w:val="both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Зона ведения огородничества и личного подсобного хозяйства</w:t>
            </w:r>
          </w:p>
        </w:tc>
      </w:tr>
    </w:tbl>
    <w:p w14:paraId="0D2F27DF" w14:textId="77777777" w:rsidR="00D14422" w:rsidRDefault="00D14422" w:rsidP="00D14422">
      <w:pPr>
        <w:pStyle w:val="a8"/>
        <w:tabs>
          <w:tab w:val="left" w:pos="851"/>
          <w:tab w:val="left" w:pos="1134"/>
        </w:tabs>
        <w:ind w:left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</w:t>
      </w:r>
    </w:p>
    <w:p w14:paraId="65194870" w14:textId="77777777" w:rsidR="00D14422" w:rsidRDefault="00D14422" w:rsidP="00D14422">
      <w:pPr>
        <w:pStyle w:val="a8"/>
        <w:tabs>
          <w:tab w:val="left" w:pos="851"/>
          <w:tab w:val="left" w:pos="1134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изложить в следующей редакции:</w:t>
      </w:r>
    </w:p>
    <w:p w14:paraId="15FCD3E5" w14:textId="77777777" w:rsidR="00D14422" w:rsidRDefault="00D14422" w:rsidP="00D14422">
      <w:pPr>
        <w:pStyle w:val="a8"/>
        <w:tabs>
          <w:tab w:val="left" w:pos="851"/>
          <w:tab w:val="left" w:pos="1134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pPr w:leftFromText="180" w:rightFromText="180" w:vertAnchor="text" w:horzAnchor="margin" w:tblpX="54" w:tblpY="65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1647"/>
        <w:gridCol w:w="5756"/>
      </w:tblGrid>
      <w:tr w:rsidR="001D0633" w:rsidRPr="00D573B2" w14:paraId="45D0F23C" w14:textId="77777777" w:rsidTr="00496FEF">
        <w:trPr>
          <w:trHeight w:val="385"/>
        </w:trPr>
        <w:tc>
          <w:tcPr>
            <w:tcW w:w="2641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55646" w14:textId="77777777" w:rsidR="001D0633" w:rsidRPr="00D573B2" w:rsidRDefault="001D0633" w:rsidP="00496FEF">
            <w:pPr>
              <w:widowControl w:val="0"/>
              <w:ind w:right="101"/>
              <w:jc w:val="center"/>
              <w:rPr>
                <w:rFonts w:eastAsia="Courier New"/>
                <w:lang w:bidi="ru-RU"/>
              </w:rPr>
            </w:pPr>
            <w:r>
              <w:rPr>
                <w:color w:val="000000"/>
              </w:rPr>
              <w:t>Сельскохозяйственная зона</w:t>
            </w:r>
          </w:p>
        </w:tc>
        <w:tc>
          <w:tcPr>
            <w:tcW w:w="157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B8EFA" w14:textId="305DECE3" w:rsidR="001D0633" w:rsidRPr="00D573B2" w:rsidRDefault="001B6D33" w:rsidP="001B6D33">
            <w:pPr>
              <w:widowControl w:val="0"/>
              <w:ind w:right="101"/>
              <w:jc w:val="center"/>
              <w:rPr>
                <w:shd w:val="clear" w:color="auto" w:fill="FFFFFF"/>
                <w:lang w:bidi="ru-RU"/>
              </w:rPr>
            </w:pPr>
            <w:r w:rsidRPr="001B6D33">
              <w:rPr>
                <w:color w:val="000000"/>
              </w:rPr>
              <w:t xml:space="preserve">СУ </w:t>
            </w:r>
          </w:p>
        </w:tc>
        <w:tc>
          <w:tcPr>
            <w:tcW w:w="5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8D49A" w14:textId="77777777" w:rsidR="001D0633" w:rsidRPr="00D573B2" w:rsidRDefault="001D0633" w:rsidP="00496FEF">
            <w:pPr>
              <w:widowControl w:val="0"/>
              <w:ind w:right="101"/>
              <w:jc w:val="both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Зона сельскохозяйственных угодий</w:t>
            </w:r>
          </w:p>
        </w:tc>
      </w:tr>
      <w:tr w:rsidR="001D0633" w:rsidRPr="00D573B2" w14:paraId="4E997EE1" w14:textId="77777777" w:rsidTr="00496FEF">
        <w:trPr>
          <w:trHeight w:val="385"/>
        </w:trPr>
        <w:tc>
          <w:tcPr>
            <w:tcW w:w="2641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9BCE9" w14:textId="77777777" w:rsidR="001D0633" w:rsidRPr="00D573B2" w:rsidRDefault="001D0633" w:rsidP="00496FEF">
            <w:pPr>
              <w:widowControl w:val="0"/>
              <w:ind w:right="101"/>
              <w:jc w:val="center"/>
              <w:rPr>
                <w:bCs/>
                <w:shd w:val="clear" w:color="auto" w:fill="FFFFFF"/>
                <w:lang w:bidi="ru-RU"/>
              </w:rPr>
            </w:pPr>
          </w:p>
        </w:tc>
        <w:tc>
          <w:tcPr>
            <w:tcW w:w="157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14409" w14:textId="116E92E0" w:rsidR="001D0633" w:rsidRPr="00D573B2" w:rsidRDefault="001B6D33" w:rsidP="00496FEF">
            <w:pPr>
              <w:widowControl w:val="0"/>
              <w:ind w:right="101"/>
              <w:jc w:val="center"/>
              <w:rPr>
                <w:shd w:val="clear" w:color="auto" w:fill="FFFFFF"/>
                <w:lang w:bidi="ru-RU"/>
              </w:rPr>
            </w:pPr>
            <w:r w:rsidRPr="001B6D33">
              <w:rPr>
                <w:shd w:val="clear" w:color="auto" w:fill="FFFFFF"/>
                <w:lang w:bidi="ru-RU"/>
              </w:rPr>
              <w:t>Сх-1</w:t>
            </w:r>
          </w:p>
        </w:tc>
        <w:tc>
          <w:tcPr>
            <w:tcW w:w="5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BDDD1" w14:textId="749EC233" w:rsidR="001D0633" w:rsidRPr="00D573B2" w:rsidRDefault="001D0633" w:rsidP="00496FEF">
            <w:pPr>
              <w:widowControl w:val="0"/>
              <w:ind w:right="101"/>
              <w:jc w:val="both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Зона сельскохозяйственных угодий</w:t>
            </w:r>
          </w:p>
        </w:tc>
      </w:tr>
      <w:tr w:rsidR="001D0633" w:rsidRPr="00D573B2" w14:paraId="225526C6" w14:textId="77777777" w:rsidTr="001C3A13">
        <w:trPr>
          <w:trHeight w:val="385"/>
        </w:trPr>
        <w:tc>
          <w:tcPr>
            <w:tcW w:w="2641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5636A" w14:textId="77777777" w:rsidR="001D0633" w:rsidRPr="00D573B2" w:rsidRDefault="001D0633" w:rsidP="001D0633">
            <w:pPr>
              <w:widowControl w:val="0"/>
              <w:ind w:right="101"/>
              <w:jc w:val="center"/>
              <w:rPr>
                <w:bCs/>
                <w:shd w:val="clear" w:color="auto" w:fill="FFFFFF"/>
                <w:lang w:bidi="ru-RU"/>
              </w:rPr>
            </w:pPr>
          </w:p>
        </w:tc>
        <w:tc>
          <w:tcPr>
            <w:tcW w:w="157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3C600" w14:textId="3839A129" w:rsidR="001D0633" w:rsidRPr="00D573B2" w:rsidRDefault="001D0633" w:rsidP="001D0633">
            <w:pPr>
              <w:widowControl w:val="0"/>
              <w:ind w:right="101"/>
              <w:jc w:val="center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Сх-2</w:t>
            </w:r>
          </w:p>
        </w:tc>
        <w:tc>
          <w:tcPr>
            <w:tcW w:w="5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9119A" w14:textId="15E87152" w:rsidR="001D0633" w:rsidRPr="00D573B2" w:rsidRDefault="001D0633" w:rsidP="001D0633">
            <w:pPr>
              <w:widowControl w:val="0"/>
              <w:ind w:right="101"/>
              <w:jc w:val="both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Зона сельскохозяйственного использования</w:t>
            </w:r>
          </w:p>
        </w:tc>
      </w:tr>
      <w:tr w:rsidR="001D0633" w:rsidRPr="00D573B2" w14:paraId="1FBCA6D6" w14:textId="77777777" w:rsidTr="001C3A13">
        <w:trPr>
          <w:trHeight w:val="385"/>
        </w:trPr>
        <w:tc>
          <w:tcPr>
            <w:tcW w:w="2641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D4E00" w14:textId="77777777" w:rsidR="001D0633" w:rsidRPr="00D573B2" w:rsidRDefault="001D0633" w:rsidP="001D0633">
            <w:pPr>
              <w:widowControl w:val="0"/>
              <w:ind w:right="101"/>
              <w:jc w:val="center"/>
              <w:rPr>
                <w:bCs/>
                <w:shd w:val="clear" w:color="auto" w:fill="FFFFFF"/>
                <w:lang w:bidi="ru-RU"/>
              </w:rPr>
            </w:pPr>
          </w:p>
        </w:tc>
        <w:tc>
          <w:tcPr>
            <w:tcW w:w="157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62832" w14:textId="11501EF3" w:rsidR="001D0633" w:rsidRPr="00D573B2" w:rsidRDefault="001D0633" w:rsidP="001D0633">
            <w:pPr>
              <w:widowControl w:val="0"/>
              <w:ind w:right="101"/>
              <w:jc w:val="center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Сх-2.1</w:t>
            </w:r>
          </w:p>
        </w:tc>
        <w:tc>
          <w:tcPr>
            <w:tcW w:w="5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C000AE" w14:textId="77777777" w:rsidR="001D0633" w:rsidRDefault="001D0633" w:rsidP="001D0633">
            <w:pPr>
              <w:pStyle w:val="ae"/>
              <w:tabs>
                <w:tab w:val="left" w:pos="768"/>
                <w:tab w:val="left" w:pos="3442"/>
                <w:tab w:val="left" w:pos="524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Зона</w:t>
            </w:r>
            <w:r>
              <w:rPr>
                <w:color w:val="000000"/>
                <w:sz w:val="24"/>
                <w:szCs w:val="24"/>
              </w:rPr>
              <w:tab/>
              <w:t>сельскохозяйственного</w:t>
            </w:r>
            <w:r>
              <w:rPr>
                <w:color w:val="000000"/>
                <w:sz w:val="24"/>
                <w:szCs w:val="24"/>
              </w:rPr>
              <w:tab/>
              <w:t>использования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</w:p>
          <w:p w14:paraId="0E20E9F9" w14:textId="65E6FA16" w:rsidR="001D0633" w:rsidRPr="00D573B2" w:rsidRDefault="001D0633" w:rsidP="001D0633">
            <w:pPr>
              <w:widowControl w:val="0"/>
              <w:ind w:right="101"/>
              <w:jc w:val="both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границах населённых пункт</w:t>
            </w:r>
            <w:bookmarkStart w:id="6" w:name="_GoBack"/>
            <w:bookmarkEnd w:id="6"/>
            <w:r>
              <w:rPr>
                <w:color w:val="000000"/>
              </w:rPr>
              <w:t>ов</w:t>
            </w:r>
          </w:p>
        </w:tc>
      </w:tr>
      <w:tr w:rsidR="001D0633" w:rsidRPr="00D573B2" w14:paraId="351AD47D" w14:textId="77777777" w:rsidTr="00496FEF">
        <w:trPr>
          <w:trHeight w:val="385"/>
        </w:trPr>
        <w:tc>
          <w:tcPr>
            <w:tcW w:w="2641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92E1F" w14:textId="77777777" w:rsidR="001D0633" w:rsidRPr="00D573B2" w:rsidRDefault="001D0633" w:rsidP="001D0633">
            <w:pPr>
              <w:widowControl w:val="0"/>
              <w:ind w:right="101"/>
              <w:jc w:val="center"/>
              <w:rPr>
                <w:bCs/>
                <w:shd w:val="clear" w:color="auto" w:fill="FFFFFF"/>
                <w:lang w:bidi="ru-RU"/>
              </w:rPr>
            </w:pPr>
          </w:p>
        </w:tc>
        <w:tc>
          <w:tcPr>
            <w:tcW w:w="157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B0E97" w14:textId="691506E4" w:rsidR="001D0633" w:rsidRPr="00D573B2" w:rsidRDefault="001D0633" w:rsidP="001D0633">
            <w:pPr>
              <w:widowControl w:val="0"/>
              <w:ind w:right="101"/>
              <w:jc w:val="center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Сх-3</w:t>
            </w:r>
          </w:p>
        </w:tc>
        <w:tc>
          <w:tcPr>
            <w:tcW w:w="5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B7A97" w14:textId="66B63E0E" w:rsidR="001D0633" w:rsidRPr="00D573B2" w:rsidRDefault="001D0633" w:rsidP="001D0633">
            <w:pPr>
              <w:widowControl w:val="0"/>
              <w:ind w:right="101"/>
              <w:jc w:val="both"/>
              <w:rPr>
                <w:shd w:val="clear" w:color="auto" w:fill="FFFFFF"/>
                <w:lang w:bidi="ru-RU"/>
              </w:rPr>
            </w:pPr>
            <w:r>
              <w:rPr>
                <w:color w:val="000000"/>
              </w:rPr>
              <w:t>Зона ведения садоводства</w:t>
            </w:r>
          </w:p>
        </w:tc>
      </w:tr>
      <w:tr w:rsidR="001D0633" w:rsidRPr="00D573B2" w14:paraId="05F6C470" w14:textId="77777777" w:rsidTr="00496FEF">
        <w:trPr>
          <w:trHeight w:val="385"/>
        </w:trPr>
        <w:tc>
          <w:tcPr>
            <w:tcW w:w="2641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8B5E9" w14:textId="77777777" w:rsidR="001D0633" w:rsidRPr="00D573B2" w:rsidRDefault="001D0633" w:rsidP="001D0633">
            <w:pPr>
              <w:widowControl w:val="0"/>
              <w:ind w:right="101"/>
              <w:jc w:val="center"/>
              <w:rPr>
                <w:bCs/>
                <w:shd w:val="clear" w:color="auto" w:fill="FFFFFF"/>
                <w:lang w:bidi="ru-RU"/>
              </w:rPr>
            </w:pPr>
          </w:p>
        </w:tc>
        <w:tc>
          <w:tcPr>
            <w:tcW w:w="157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763C5" w14:textId="78778822" w:rsidR="001D0633" w:rsidRDefault="001D0633" w:rsidP="001D0633">
            <w:pPr>
              <w:widowControl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Сх-4</w:t>
            </w:r>
          </w:p>
        </w:tc>
        <w:tc>
          <w:tcPr>
            <w:tcW w:w="55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B31E9" w14:textId="1CAE7385" w:rsidR="001D0633" w:rsidRDefault="001D0633" w:rsidP="001D0633">
            <w:pPr>
              <w:widowControl w:val="0"/>
              <w:ind w:right="101"/>
              <w:jc w:val="both"/>
              <w:rPr>
                <w:color w:val="000000"/>
              </w:rPr>
            </w:pPr>
            <w:r>
              <w:rPr>
                <w:color w:val="000000"/>
              </w:rPr>
              <w:t>Зона ведения огородничества и личного подсобного хозяйства</w:t>
            </w:r>
          </w:p>
        </w:tc>
      </w:tr>
    </w:tbl>
    <w:p w14:paraId="00917248" w14:textId="77777777" w:rsidR="00D14422" w:rsidRDefault="00D14422" w:rsidP="00D14422">
      <w:pPr>
        <w:pStyle w:val="a8"/>
        <w:tabs>
          <w:tab w:val="left" w:pos="851"/>
          <w:tab w:val="left" w:pos="1134"/>
        </w:tabs>
        <w:ind w:left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14:paraId="66D9EC20" w14:textId="5CC96346" w:rsidR="00D14422" w:rsidRPr="001D0633" w:rsidRDefault="00D14422" w:rsidP="00D51944">
      <w:pPr>
        <w:pStyle w:val="a8"/>
        <w:numPr>
          <w:ilvl w:val="0"/>
          <w:numId w:val="40"/>
        </w:numPr>
        <w:tabs>
          <w:tab w:val="left" w:pos="851"/>
          <w:tab w:val="left" w:pos="1134"/>
        </w:tabs>
        <w:ind w:hanging="1636"/>
        <w:jc w:val="both"/>
        <w:rPr>
          <w:color w:val="000000" w:themeColor="text1"/>
          <w:sz w:val="28"/>
          <w:szCs w:val="28"/>
        </w:rPr>
      </w:pPr>
      <w:r w:rsidRPr="001D0633">
        <w:rPr>
          <w:color w:val="000000" w:themeColor="text1"/>
          <w:sz w:val="28"/>
          <w:szCs w:val="28"/>
        </w:rPr>
        <w:t xml:space="preserve">Часть II дополнить статьей </w:t>
      </w:r>
      <w:r w:rsidR="00B821F1">
        <w:rPr>
          <w:color w:val="000000" w:themeColor="text1"/>
          <w:sz w:val="28"/>
          <w:szCs w:val="28"/>
        </w:rPr>
        <w:t>28</w:t>
      </w:r>
      <w:r w:rsidRPr="001D0633">
        <w:rPr>
          <w:color w:val="000000" w:themeColor="text1"/>
          <w:sz w:val="28"/>
          <w:szCs w:val="28"/>
        </w:rPr>
        <w:t>.1 следующего содержания:</w:t>
      </w:r>
    </w:p>
    <w:p w14:paraId="4B4CE1F9" w14:textId="7EC9EF83" w:rsidR="00D14422" w:rsidRPr="00D51944" w:rsidRDefault="00D14422" w:rsidP="00D51944">
      <w:pPr>
        <w:pStyle w:val="33"/>
        <w:shd w:val="clear" w:color="auto" w:fill="auto"/>
        <w:tabs>
          <w:tab w:val="left" w:pos="709"/>
        </w:tabs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D51944">
        <w:rPr>
          <w:b/>
          <w:color w:val="000000" w:themeColor="text1"/>
          <w:sz w:val="24"/>
          <w:szCs w:val="24"/>
        </w:rPr>
        <w:t>«</w:t>
      </w:r>
      <w:bookmarkStart w:id="7" w:name="bookmark54"/>
      <w:bookmarkStart w:id="8" w:name="bookmark55"/>
      <w:bookmarkEnd w:id="1"/>
      <w:bookmarkEnd w:id="2"/>
      <w:bookmarkEnd w:id="3"/>
      <w:bookmarkEnd w:id="4"/>
      <w:bookmarkEnd w:id="5"/>
      <w:r w:rsidRPr="00D51944">
        <w:rPr>
          <w:b/>
          <w:color w:val="000000" w:themeColor="text1"/>
          <w:sz w:val="24"/>
          <w:szCs w:val="24"/>
          <w:lang w:eastAsia="ru-RU" w:bidi="ru-RU"/>
        </w:rPr>
        <w:t xml:space="preserve">Статья </w:t>
      </w:r>
      <w:r w:rsidR="00B821F1" w:rsidRPr="00D51944">
        <w:rPr>
          <w:b/>
          <w:color w:val="000000" w:themeColor="text1"/>
          <w:sz w:val="24"/>
          <w:szCs w:val="24"/>
          <w:lang w:eastAsia="ru-RU" w:bidi="ru-RU"/>
        </w:rPr>
        <w:t>28</w:t>
      </w:r>
      <w:r w:rsidRPr="00D51944">
        <w:rPr>
          <w:b/>
          <w:color w:val="000000" w:themeColor="text1"/>
          <w:sz w:val="24"/>
          <w:szCs w:val="24"/>
          <w:lang w:eastAsia="ru-RU" w:bidi="ru-RU"/>
        </w:rPr>
        <w:t xml:space="preserve">.1 Зона </w:t>
      </w:r>
      <w:bookmarkEnd w:id="7"/>
      <w:bookmarkEnd w:id="8"/>
      <w:r w:rsidR="0091672E" w:rsidRPr="00D51944">
        <w:rPr>
          <w:b/>
          <w:color w:val="000000" w:themeColor="text1"/>
          <w:sz w:val="24"/>
          <w:szCs w:val="24"/>
        </w:rPr>
        <w:t>сельскохозяйственных угодий (СУ)</w:t>
      </w:r>
    </w:p>
    <w:p w14:paraId="621EF62A" w14:textId="1E5B2E3E" w:rsidR="00BA43C9" w:rsidRPr="005E5E25" w:rsidRDefault="0091672E" w:rsidP="00BA43C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03F1">
        <w:rPr>
          <w:sz w:val="28"/>
          <w:szCs w:val="28"/>
        </w:rPr>
        <w:t>Г</w:t>
      </w:r>
      <w:r w:rsidR="00BA43C9" w:rsidRPr="005E5E25">
        <w:rPr>
          <w:sz w:val="28"/>
          <w:szCs w:val="28"/>
        </w:rPr>
        <w:t>радостроительн</w:t>
      </w:r>
      <w:r w:rsidR="00E403F1">
        <w:rPr>
          <w:sz w:val="28"/>
          <w:szCs w:val="28"/>
        </w:rPr>
        <w:t>ый</w:t>
      </w:r>
      <w:r w:rsidR="00BA43C9" w:rsidRPr="005E5E25">
        <w:rPr>
          <w:sz w:val="28"/>
          <w:szCs w:val="28"/>
        </w:rPr>
        <w:t xml:space="preserve"> регламент не </w:t>
      </w:r>
      <w:r w:rsidR="00141533">
        <w:rPr>
          <w:sz w:val="28"/>
          <w:szCs w:val="28"/>
        </w:rPr>
        <w:t>устанавлива</w:t>
      </w:r>
      <w:r w:rsidR="00E403F1">
        <w:rPr>
          <w:sz w:val="28"/>
          <w:szCs w:val="28"/>
        </w:rPr>
        <w:t>е</w:t>
      </w:r>
      <w:r w:rsidR="00141533">
        <w:rPr>
          <w:sz w:val="28"/>
          <w:szCs w:val="28"/>
        </w:rPr>
        <w:t>тся</w:t>
      </w:r>
      <w:r w:rsidR="00BA43C9" w:rsidRPr="005E5E25">
        <w:rPr>
          <w:sz w:val="28"/>
          <w:szCs w:val="28"/>
        </w:rPr>
        <w:t xml:space="preserve">. </w:t>
      </w:r>
    </w:p>
    <w:p w14:paraId="3B3BE78D" w14:textId="023345B8" w:rsidR="00BA43C9" w:rsidRPr="005E5E25" w:rsidRDefault="0091672E" w:rsidP="00BA43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BA43C9" w:rsidRPr="005E5E25">
        <w:rPr>
          <w:color w:val="000000" w:themeColor="text1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042EEF48" w14:textId="77777777" w:rsidR="00BA43C9" w:rsidRPr="005E5E25" w:rsidRDefault="00BA43C9" w:rsidP="00BA43C9">
      <w:pPr>
        <w:ind w:firstLine="709"/>
        <w:jc w:val="both"/>
        <w:rPr>
          <w:color w:val="000000" w:themeColor="text1"/>
          <w:sz w:val="28"/>
          <w:szCs w:val="28"/>
        </w:rPr>
      </w:pPr>
      <w:r w:rsidRPr="005E5E25">
        <w:rPr>
          <w:color w:val="000000" w:themeColor="text1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</w:t>
      </w:r>
      <w:r w:rsidRPr="005E5E25">
        <w:rPr>
          <w:color w:val="000000" w:themeColor="text1"/>
        </w:rPr>
        <w:t xml:space="preserve"> </w:t>
      </w:r>
      <w:r w:rsidRPr="005E5E25">
        <w:rPr>
          <w:color w:val="000000" w:themeColor="text1"/>
          <w:sz w:val="28"/>
          <w:szCs w:val="28"/>
        </w:rPr>
        <w:t xml:space="preserve">Российской Федерации. Содержание </w:t>
      </w:r>
      <w:r w:rsidRPr="005E5E25">
        <w:rPr>
          <w:color w:val="000000" w:themeColor="text1"/>
          <w:sz w:val="28"/>
          <w:szCs w:val="28"/>
        </w:rPr>
        <w:lastRenderedPageBreak/>
        <w:t xml:space="preserve">ограничений оборота земельных участков устанавливается Земельным кодексом Российской Федерации, федеральными законами. </w:t>
      </w:r>
    </w:p>
    <w:p w14:paraId="26543B2F" w14:textId="070B6851" w:rsidR="00D43A1E" w:rsidRDefault="00BA43C9" w:rsidP="00D51944">
      <w:pPr>
        <w:ind w:firstLine="709"/>
        <w:jc w:val="both"/>
        <w:rPr>
          <w:iCs/>
          <w:sz w:val="28"/>
          <w:szCs w:val="28"/>
        </w:rPr>
      </w:pPr>
      <w:r w:rsidRPr="005E5E25">
        <w:rPr>
          <w:color w:val="000000" w:themeColor="text1"/>
          <w:sz w:val="28"/>
          <w:szCs w:val="28"/>
        </w:rPr>
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территории, установленные федеральными законами или иными нормативными правовыми актами, указаны в</w:t>
      </w:r>
      <w:r w:rsidR="00C12F05">
        <w:rPr>
          <w:color w:val="000000" w:themeColor="text1"/>
          <w:sz w:val="28"/>
          <w:szCs w:val="28"/>
        </w:rPr>
        <w:t xml:space="preserve"> главе 8 </w:t>
      </w:r>
      <w:r w:rsidRPr="005E5E25">
        <w:rPr>
          <w:color w:val="000000" w:themeColor="text1"/>
          <w:sz w:val="28"/>
          <w:szCs w:val="28"/>
        </w:rPr>
        <w:t>настоящих Правил</w:t>
      </w:r>
      <w:proofErr w:type="gramStart"/>
      <w:r w:rsidRPr="005E5E25">
        <w:rPr>
          <w:color w:val="000000" w:themeColor="text1"/>
          <w:sz w:val="28"/>
          <w:szCs w:val="28"/>
        </w:rPr>
        <w:t>.</w:t>
      </w:r>
      <w:r w:rsidR="00D43A1E" w:rsidRPr="00F079C4">
        <w:rPr>
          <w:iCs/>
          <w:sz w:val="28"/>
          <w:szCs w:val="28"/>
        </w:rPr>
        <w:t>».</w:t>
      </w:r>
      <w:proofErr w:type="gramEnd"/>
    </w:p>
    <w:bookmarkEnd w:id="0"/>
    <w:p w14:paraId="04C07A67" w14:textId="382E7105" w:rsidR="0091672E" w:rsidRDefault="00B821F1" w:rsidP="00B821F1">
      <w:pPr>
        <w:pStyle w:val="af5"/>
        <w:numPr>
          <w:ilvl w:val="0"/>
          <w:numId w:val="40"/>
        </w:numPr>
        <w:tabs>
          <w:tab w:val="left" w:pos="0"/>
        </w:tabs>
        <w:spacing w:before="12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</w:t>
      </w:r>
      <w:r w:rsidRPr="003D1176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D1176">
        <w:rPr>
          <w:rFonts w:ascii="Times New Roman" w:hAnsi="Times New Roman" w:cs="Times New Roman"/>
          <w:iCs/>
          <w:sz w:val="28"/>
          <w:szCs w:val="28"/>
        </w:rPr>
        <w:t xml:space="preserve">карте градостроительного зонирования </w:t>
      </w:r>
      <w:r>
        <w:rPr>
          <w:rFonts w:ascii="Times New Roman" w:hAnsi="Times New Roman" w:cs="Times New Roman"/>
          <w:iCs/>
          <w:sz w:val="28"/>
          <w:szCs w:val="28"/>
        </w:rPr>
        <w:t>изменить</w:t>
      </w:r>
      <w:r w:rsidRPr="003D1176">
        <w:rPr>
          <w:rFonts w:ascii="Times New Roman" w:hAnsi="Times New Roman" w:cs="Times New Roman"/>
          <w:iCs/>
          <w:sz w:val="28"/>
          <w:szCs w:val="28"/>
        </w:rPr>
        <w:t xml:space="preserve"> границы территориальн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3D1176">
        <w:rPr>
          <w:rFonts w:ascii="Times New Roman" w:hAnsi="Times New Roman" w:cs="Times New Roman"/>
          <w:iCs/>
          <w:sz w:val="28"/>
          <w:szCs w:val="28"/>
        </w:rPr>
        <w:t xml:space="preserve"> зон </w:t>
      </w:r>
      <w:r>
        <w:rPr>
          <w:rFonts w:ascii="Times New Roman" w:hAnsi="Times New Roman" w:cs="Times New Roman"/>
          <w:iCs/>
          <w:sz w:val="28"/>
          <w:szCs w:val="28"/>
        </w:rPr>
        <w:t>Сх-1, Сх-2</w:t>
      </w:r>
      <w:r w:rsidR="00F041AD">
        <w:rPr>
          <w:rFonts w:ascii="Times New Roman" w:hAnsi="Times New Roman" w:cs="Times New Roman"/>
          <w:iCs/>
          <w:sz w:val="28"/>
          <w:szCs w:val="28"/>
        </w:rPr>
        <w:t>.</w:t>
      </w:r>
    </w:p>
    <w:p w14:paraId="003D6F35" w14:textId="25E50C35" w:rsidR="00BA7D21" w:rsidRDefault="0091672E" w:rsidP="0091672E">
      <w:pPr>
        <w:pStyle w:val="af5"/>
        <w:numPr>
          <w:ilvl w:val="0"/>
          <w:numId w:val="40"/>
        </w:numPr>
        <w:tabs>
          <w:tab w:val="left" w:pos="0"/>
        </w:tabs>
        <w:spacing w:before="12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 xml:space="preserve">карте градостроительного зонирования </w:t>
      </w:r>
      <w:r w:rsidR="00BA43C9">
        <w:rPr>
          <w:rFonts w:ascii="Times New Roman" w:hAnsi="Times New Roman" w:cs="Times New Roman"/>
          <w:iCs/>
          <w:sz w:val="28"/>
          <w:szCs w:val="28"/>
        </w:rPr>
        <w:t>установить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 xml:space="preserve"> границы территориальн</w:t>
      </w:r>
      <w:r w:rsidR="000130E0">
        <w:rPr>
          <w:rFonts w:ascii="Times New Roman" w:hAnsi="Times New Roman" w:cs="Times New Roman"/>
          <w:iCs/>
          <w:sz w:val="28"/>
          <w:szCs w:val="28"/>
        </w:rPr>
        <w:t>ой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 xml:space="preserve"> зон</w:t>
      </w:r>
      <w:r w:rsidR="000130E0">
        <w:rPr>
          <w:rFonts w:ascii="Times New Roman" w:hAnsi="Times New Roman" w:cs="Times New Roman"/>
          <w:iCs/>
          <w:sz w:val="28"/>
          <w:szCs w:val="28"/>
        </w:rPr>
        <w:t>ы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43C9">
        <w:rPr>
          <w:rFonts w:ascii="Times New Roman" w:hAnsi="Times New Roman" w:cs="Times New Roman"/>
          <w:iCs/>
          <w:sz w:val="28"/>
          <w:szCs w:val="28"/>
        </w:rPr>
        <w:t>СУ</w:t>
      </w:r>
      <w:r w:rsidR="00141533">
        <w:rPr>
          <w:rFonts w:ascii="Times New Roman" w:hAnsi="Times New Roman" w:cs="Times New Roman"/>
          <w:iCs/>
          <w:sz w:val="28"/>
          <w:szCs w:val="28"/>
        </w:rPr>
        <w:t>.</w:t>
      </w:r>
    </w:p>
    <w:p w14:paraId="7E11CC70" w14:textId="427ECE5B" w:rsidR="000130E0" w:rsidRPr="003D1176" w:rsidRDefault="00D51944" w:rsidP="0091672E">
      <w:pPr>
        <w:pStyle w:val="af5"/>
        <w:numPr>
          <w:ilvl w:val="0"/>
          <w:numId w:val="40"/>
        </w:numPr>
        <w:tabs>
          <w:tab w:val="left" w:pos="0"/>
        </w:tabs>
        <w:spacing w:before="12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F0555C">
        <w:rPr>
          <w:rFonts w:ascii="Times New Roman" w:hAnsi="Times New Roman" w:cs="Times New Roman"/>
          <w:iCs/>
          <w:sz w:val="28"/>
          <w:szCs w:val="28"/>
        </w:rPr>
        <w:t>риложение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D1176">
        <w:rPr>
          <w:rFonts w:ascii="Times New Roman" w:hAnsi="Times New Roman" w:cs="Times New Roman"/>
          <w:iCs/>
          <w:sz w:val="28"/>
          <w:szCs w:val="28"/>
        </w:rPr>
        <w:t>«Сведения о границах территориальных зон»</w:t>
      </w:r>
      <w:r w:rsidRPr="00CD37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555C">
        <w:rPr>
          <w:rFonts w:ascii="Times New Roman" w:hAnsi="Times New Roman" w:cs="Times New Roman"/>
          <w:iCs/>
          <w:sz w:val="28"/>
          <w:szCs w:val="28"/>
        </w:rPr>
        <w:t xml:space="preserve"> к п</w:t>
      </w:r>
      <w:r w:rsidR="00C12F05" w:rsidRPr="00C12F05">
        <w:rPr>
          <w:rFonts w:ascii="Times New Roman" w:hAnsi="Times New Roman" w:cs="Times New Roman"/>
          <w:iCs/>
          <w:sz w:val="28"/>
          <w:szCs w:val="28"/>
        </w:rPr>
        <w:t xml:space="preserve">равилам землепользования и застройки муниципального образования Пениковское сельское поселение </w:t>
      </w:r>
      <w:r w:rsidR="00F0555C">
        <w:rPr>
          <w:rFonts w:ascii="Times New Roman" w:hAnsi="Times New Roman" w:cs="Times New Roman"/>
          <w:iCs/>
          <w:sz w:val="28"/>
          <w:szCs w:val="28"/>
        </w:rPr>
        <w:t>муниципального образования Ломоносовский муниципальный</w:t>
      </w:r>
      <w:r w:rsidR="00C12F05" w:rsidRPr="00C12F05">
        <w:rPr>
          <w:rFonts w:ascii="Times New Roman" w:hAnsi="Times New Roman" w:cs="Times New Roman"/>
          <w:iCs/>
          <w:sz w:val="28"/>
          <w:szCs w:val="28"/>
        </w:rPr>
        <w:t xml:space="preserve"> район Ленинградской области</w:t>
      </w:r>
      <w:r w:rsidR="00CD371C" w:rsidRPr="003D117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</w:t>
      </w:r>
      <w:r w:rsidRPr="00CD371C">
        <w:rPr>
          <w:rFonts w:ascii="Times New Roman" w:hAnsi="Times New Roman" w:cs="Times New Roman"/>
          <w:iCs/>
          <w:sz w:val="28"/>
          <w:szCs w:val="28"/>
        </w:rPr>
        <w:t xml:space="preserve">ополнить </w:t>
      </w:r>
      <w:r w:rsidR="00CD371C" w:rsidRPr="00CD371C">
        <w:rPr>
          <w:rFonts w:ascii="Times New Roman" w:hAnsi="Times New Roman" w:cs="Times New Roman"/>
          <w:iCs/>
          <w:sz w:val="28"/>
          <w:szCs w:val="28"/>
        </w:rPr>
        <w:t>описанием местоположения границы территориальн</w:t>
      </w:r>
      <w:r w:rsidR="00CD371C">
        <w:rPr>
          <w:rFonts w:ascii="Times New Roman" w:hAnsi="Times New Roman" w:cs="Times New Roman"/>
          <w:iCs/>
          <w:sz w:val="28"/>
          <w:szCs w:val="28"/>
        </w:rPr>
        <w:t>ой</w:t>
      </w:r>
      <w:r w:rsidR="00CD371C" w:rsidRPr="00CD371C">
        <w:rPr>
          <w:rFonts w:ascii="Times New Roman" w:hAnsi="Times New Roman" w:cs="Times New Roman"/>
          <w:iCs/>
          <w:sz w:val="28"/>
          <w:szCs w:val="28"/>
        </w:rPr>
        <w:t xml:space="preserve"> зон</w:t>
      </w:r>
      <w:r w:rsidR="00CD371C">
        <w:rPr>
          <w:rFonts w:ascii="Times New Roman" w:hAnsi="Times New Roman" w:cs="Times New Roman"/>
          <w:iCs/>
          <w:sz w:val="28"/>
          <w:szCs w:val="28"/>
        </w:rPr>
        <w:t>ы</w:t>
      </w:r>
      <w:r w:rsidR="00CD371C" w:rsidRPr="00CD37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1533">
        <w:rPr>
          <w:rFonts w:ascii="Times New Roman" w:hAnsi="Times New Roman" w:cs="Times New Roman"/>
          <w:iCs/>
          <w:sz w:val="28"/>
          <w:szCs w:val="28"/>
        </w:rPr>
        <w:t>СУ.</w:t>
      </w:r>
    </w:p>
    <w:sectPr w:rsidR="000130E0" w:rsidRPr="003D1176" w:rsidSect="00D5194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96AC5" w14:textId="77777777" w:rsidR="006E01F1" w:rsidRDefault="006E01F1" w:rsidP="00503EE9">
      <w:r>
        <w:separator/>
      </w:r>
    </w:p>
  </w:endnote>
  <w:endnote w:type="continuationSeparator" w:id="0">
    <w:p w14:paraId="28FCD9DA" w14:textId="77777777" w:rsidR="006E01F1" w:rsidRDefault="006E01F1" w:rsidP="005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D5DB3" w14:textId="77777777" w:rsidR="006E01F1" w:rsidRDefault="006E01F1" w:rsidP="00503EE9">
      <w:r>
        <w:separator/>
      </w:r>
    </w:p>
  </w:footnote>
  <w:footnote w:type="continuationSeparator" w:id="0">
    <w:p w14:paraId="2AC7F3B3" w14:textId="77777777" w:rsidR="006E01F1" w:rsidRDefault="006E01F1" w:rsidP="005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423A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E3B9E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8640F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D1C4190"/>
    <w:multiLevelType w:val="hybridMultilevel"/>
    <w:tmpl w:val="8DD811A4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02273F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212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7FE3EAC"/>
    <w:multiLevelType w:val="multilevel"/>
    <w:tmpl w:val="04B02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465C5"/>
    <w:multiLevelType w:val="hybridMultilevel"/>
    <w:tmpl w:val="1C74D986"/>
    <w:lvl w:ilvl="0" w:tplc="2654E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26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E3389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32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701830"/>
    <w:multiLevelType w:val="hybridMultilevel"/>
    <w:tmpl w:val="5A108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0"/>
  </w:num>
  <w:num w:numId="3">
    <w:abstractNumId w:val="36"/>
  </w:num>
  <w:num w:numId="4">
    <w:abstractNumId w:val="9"/>
  </w:num>
  <w:num w:numId="5">
    <w:abstractNumId w:val="20"/>
  </w:num>
  <w:num w:numId="6">
    <w:abstractNumId w:val="22"/>
  </w:num>
  <w:num w:numId="7">
    <w:abstractNumId w:val="33"/>
  </w:num>
  <w:num w:numId="8">
    <w:abstractNumId w:val="14"/>
  </w:num>
  <w:num w:numId="9">
    <w:abstractNumId w:val="12"/>
  </w:num>
  <w:num w:numId="10">
    <w:abstractNumId w:val="34"/>
  </w:num>
  <w:num w:numId="11">
    <w:abstractNumId w:val="37"/>
  </w:num>
  <w:num w:numId="12">
    <w:abstractNumId w:val="6"/>
  </w:num>
  <w:num w:numId="13">
    <w:abstractNumId w:val="25"/>
  </w:num>
  <w:num w:numId="14">
    <w:abstractNumId w:val="38"/>
  </w:num>
  <w:num w:numId="15">
    <w:abstractNumId w:val="32"/>
  </w:num>
  <w:num w:numId="16">
    <w:abstractNumId w:val="21"/>
  </w:num>
  <w:num w:numId="17">
    <w:abstractNumId w:val="35"/>
  </w:num>
  <w:num w:numId="18">
    <w:abstractNumId w:val="24"/>
  </w:num>
  <w:num w:numId="19">
    <w:abstractNumId w:val="26"/>
  </w:num>
  <w:num w:numId="20">
    <w:abstractNumId w:val="4"/>
  </w:num>
  <w:num w:numId="21">
    <w:abstractNumId w:val="1"/>
  </w:num>
  <w:num w:numId="22">
    <w:abstractNumId w:val="17"/>
  </w:num>
  <w:num w:numId="23">
    <w:abstractNumId w:val="7"/>
  </w:num>
  <w:num w:numId="24">
    <w:abstractNumId w:val="18"/>
  </w:num>
  <w:num w:numId="25">
    <w:abstractNumId w:val="29"/>
  </w:num>
  <w:num w:numId="26">
    <w:abstractNumId w:val="5"/>
  </w:num>
  <w:num w:numId="27">
    <w:abstractNumId w:val="30"/>
  </w:num>
  <w:num w:numId="28">
    <w:abstractNumId w:val="3"/>
  </w:num>
  <w:num w:numId="29">
    <w:abstractNumId w:val="2"/>
  </w:num>
  <w:num w:numId="30">
    <w:abstractNumId w:val="28"/>
  </w:num>
  <w:num w:numId="31">
    <w:abstractNumId w:val="27"/>
  </w:num>
  <w:num w:numId="32">
    <w:abstractNumId w:val="0"/>
  </w:num>
  <w:num w:numId="33">
    <w:abstractNumId w:val="31"/>
  </w:num>
  <w:num w:numId="34">
    <w:abstractNumId w:val="11"/>
  </w:num>
  <w:num w:numId="35">
    <w:abstractNumId w:val="8"/>
  </w:num>
  <w:num w:numId="36">
    <w:abstractNumId w:val="39"/>
  </w:num>
  <w:num w:numId="37">
    <w:abstractNumId w:val="19"/>
  </w:num>
  <w:num w:numId="38">
    <w:abstractNumId w:val="15"/>
  </w:num>
  <w:num w:numId="39">
    <w:abstractNumId w:val="1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34B9"/>
    <w:rsid w:val="000130E0"/>
    <w:rsid w:val="00014BFE"/>
    <w:rsid w:val="00023D44"/>
    <w:rsid w:val="00031999"/>
    <w:rsid w:val="00032216"/>
    <w:rsid w:val="00050358"/>
    <w:rsid w:val="00050E77"/>
    <w:rsid w:val="000554C7"/>
    <w:rsid w:val="00077888"/>
    <w:rsid w:val="00081806"/>
    <w:rsid w:val="000A488F"/>
    <w:rsid w:val="000C2DD5"/>
    <w:rsid w:val="000D6775"/>
    <w:rsid w:val="000E0951"/>
    <w:rsid w:val="000E25A3"/>
    <w:rsid w:val="000F237D"/>
    <w:rsid w:val="000F7CF2"/>
    <w:rsid w:val="001107B6"/>
    <w:rsid w:val="00111AFF"/>
    <w:rsid w:val="001204C1"/>
    <w:rsid w:val="00121A66"/>
    <w:rsid w:val="00141533"/>
    <w:rsid w:val="001447CD"/>
    <w:rsid w:val="0014672B"/>
    <w:rsid w:val="001571BA"/>
    <w:rsid w:val="00186A54"/>
    <w:rsid w:val="00187852"/>
    <w:rsid w:val="00187BB3"/>
    <w:rsid w:val="0019423B"/>
    <w:rsid w:val="001953FB"/>
    <w:rsid w:val="00195FCA"/>
    <w:rsid w:val="001B2247"/>
    <w:rsid w:val="001B6D33"/>
    <w:rsid w:val="001C7ACB"/>
    <w:rsid w:val="001D0633"/>
    <w:rsid w:val="001D0755"/>
    <w:rsid w:val="001D0E98"/>
    <w:rsid w:val="001F3649"/>
    <w:rsid w:val="001F3F2D"/>
    <w:rsid w:val="002038E4"/>
    <w:rsid w:val="00205D24"/>
    <w:rsid w:val="0022233A"/>
    <w:rsid w:val="00225D0E"/>
    <w:rsid w:val="00225E3E"/>
    <w:rsid w:val="00233785"/>
    <w:rsid w:val="00237DCE"/>
    <w:rsid w:val="00256136"/>
    <w:rsid w:val="0025750E"/>
    <w:rsid w:val="002645F2"/>
    <w:rsid w:val="0029609A"/>
    <w:rsid w:val="002A78D5"/>
    <w:rsid w:val="002B30AF"/>
    <w:rsid w:val="002D0888"/>
    <w:rsid w:val="002D2B0E"/>
    <w:rsid w:val="0030035A"/>
    <w:rsid w:val="00303C97"/>
    <w:rsid w:val="003335B1"/>
    <w:rsid w:val="00351016"/>
    <w:rsid w:val="0037158E"/>
    <w:rsid w:val="00373134"/>
    <w:rsid w:val="0038338F"/>
    <w:rsid w:val="003838BF"/>
    <w:rsid w:val="00393A1E"/>
    <w:rsid w:val="003970F6"/>
    <w:rsid w:val="003A7C7A"/>
    <w:rsid w:val="003B704F"/>
    <w:rsid w:val="003C32D9"/>
    <w:rsid w:val="003D10B7"/>
    <w:rsid w:val="003D1176"/>
    <w:rsid w:val="003E55B8"/>
    <w:rsid w:val="003E778B"/>
    <w:rsid w:val="003F020C"/>
    <w:rsid w:val="003F16E0"/>
    <w:rsid w:val="004014D9"/>
    <w:rsid w:val="00417EDA"/>
    <w:rsid w:val="00442559"/>
    <w:rsid w:val="00451C5E"/>
    <w:rsid w:val="00460722"/>
    <w:rsid w:val="0046656E"/>
    <w:rsid w:val="00472A80"/>
    <w:rsid w:val="00473EBE"/>
    <w:rsid w:val="0048185A"/>
    <w:rsid w:val="00487D7B"/>
    <w:rsid w:val="00491CB2"/>
    <w:rsid w:val="004A05EA"/>
    <w:rsid w:val="004A7301"/>
    <w:rsid w:val="004D1EF8"/>
    <w:rsid w:val="004D4135"/>
    <w:rsid w:val="004E4430"/>
    <w:rsid w:val="004E727F"/>
    <w:rsid w:val="004F0529"/>
    <w:rsid w:val="004F3DCA"/>
    <w:rsid w:val="004F576D"/>
    <w:rsid w:val="005003E0"/>
    <w:rsid w:val="0050167A"/>
    <w:rsid w:val="00503EE9"/>
    <w:rsid w:val="005047B2"/>
    <w:rsid w:val="00506D42"/>
    <w:rsid w:val="00513F4C"/>
    <w:rsid w:val="00517767"/>
    <w:rsid w:val="00523FEC"/>
    <w:rsid w:val="005258F7"/>
    <w:rsid w:val="005331DD"/>
    <w:rsid w:val="00544D15"/>
    <w:rsid w:val="00556AD5"/>
    <w:rsid w:val="00557B48"/>
    <w:rsid w:val="005621B3"/>
    <w:rsid w:val="0058494A"/>
    <w:rsid w:val="0058706C"/>
    <w:rsid w:val="005904B3"/>
    <w:rsid w:val="005A03DB"/>
    <w:rsid w:val="005A511A"/>
    <w:rsid w:val="005C2864"/>
    <w:rsid w:val="005E2250"/>
    <w:rsid w:val="005E28EC"/>
    <w:rsid w:val="005E373F"/>
    <w:rsid w:val="005F43CB"/>
    <w:rsid w:val="005F6AD9"/>
    <w:rsid w:val="00600706"/>
    <w:rsid w:val="00602DF2"/>
    <w:rsid w:val="00603427"/>
    <w:rsid w:val="00605708"/>
    <w:rsid w:val="00633A95"/>
    <w:rsid w:val="006502D5"/>
    <w:rsid w:val="006A137A"/>
    <w:rsid w:val="006B2692"/>
    <w:rsid w:val="006E01F1"/>
    <w:rsid w:val="006F4659"/>
    <w:rsid w:val="00702222"/>
    <w:rsid w:val="00704AED"/>
    <w:rsid w:val="00715156"/>
    <w:rsid w:val="0075149B"/>
    <w:rsid w:val="00771601"/>
    <w:rsid w:val="007760FC"/>
    <w:rsid w:val="007769CE"/>
    <w:rsid w:val="00786E30"/>
    <w:rsid w:val="00795860"/>
    <w:rsid w:val="007A61BC"/>
    <w:rsid w:val="007B4ED4"/>
    <w:rsid w:val="007D4B3D"/>
    <w:rsid w:val="00810DB4"/>
    <w:rsid w:val="0081405B"/>
    <w:rsid w:val="00836E1D"/>
    <w:rsid w:val="00840031"/>
    <w:rsid w:val="00844B95"/>
    <w:rsid w:val="008501D8"/>
    <w:rsid w:val="00860ECD"/>
    <w:rsid w:val="00862C88"/>
    <w:rsid w:val="008679DC"/>
    <w:rsid w:val="0087276F"/>
    <w:rsid w:val="00874FC0"/>
    <w:rsid w:val="008753DB"/>
    <w:rsid w:val="00877285"/>
    <w:rsid w:val="0088481C"/>
    <w:rsid w:val="008903D1"/>
    <w:rsid w:val="00895D48"/>
    <w:rsid w:val="008A4B72"/>
    <w:rsid w:val="008A63EB"/>
    <w:rsid w:val="008D361F"/>
    <w:rsid w:val="008E1230"/>
    <w:rsid w:val="008E346A"/>
    <w:rsid w:val="008F431C"/>
    <w:rsid w:val="008F7F7E"/>
    <w:rsid w:val="00905D8F"/>
    <w:rsid w:val="009072FD"/>
    <w:rsid w:val="0091599B"/>
    <w:rsid w:val="0091672E"/>
    <w:rsid w:val="00921E73"/>
    <w:rsid w:val="00925368"/>
    <w:rsid w:val="0092621C"/>
    <w:rsid w:val="00940B4E"/>
    <w:rsid w:val="0094314E"/>
    <w:rsid w:val="009432FE"/>
    <w:rsid w:val="00945B9A"/>
    <w:rsid w:val="0095019B"/>
    <w:rsid w:val="00963F68"/>
    <w:rsid w:val="00971548"/>
    <w:rsid w:val="009745D4"/>
    <w:rsid w:val="009A0F57"/>
    <w:rsid w:val="009B1A41"/>
    <w:rsid w:val="009C4EE3"/>
    <w:rsid w:val="009C65C6"/>
    <w:rsid w:val="009D05AA"/>
    <w:rsid w:val="009D5973"/>
    <w:rsid w:val="00A04498"/>
    <w:rsid w:val="00A0736F"/>
    <w:rsid w:val="00A25D7B"/>
    <w:rsid w:val="00A458AC"/>
    <w:rsid w:val="00A45CA9"/>
    <w:rsid w:val="00A46FEC"/>
    <w:rsid w:val="00A6047C"/>
    <w:rsid w:val="00A60FBC"/>
    <w:rsid w:val="00A66283"/>
    <w:rsid w:val="00A80DE0"/>
    <w:rsid w:val="00A93560"/>
    <w:rsid w:val="00A94EF6"/>
    <w:rsid w:val="00AB232F"/>
    <w:rsid w:val="00AC5BF5"/>
    <w:rsid w:val="00AD0DCF"/>
    <w:rsid w:val="00AD4667"/>
    <w:rsid w:val="00AE3841"/>
    <w:rsid w:val="00AE62DB"/>
    <w:rsid w:val="00AE6F20"/>
    <w:rsid w:val="00AF04DD"/>
    <w:rsid w:val="00AF3140"/>
    <w:rsid w:val="00B159F2"/>
    <w:rsid w:val="00B25772"/>
    <w:rsid w:val="00B306BF"/>
    <w:rsid w:val="00B32864"/>
    <w:rsid w:val="00B507CD"/>
    <w:rsid w:val="00B51DE6"/>
    <w:rsid w:val="00B52407"/>
    <w:rsid w:val="00B6261D"/>
    <w:rsid w:val="00B6671D"/>
    <w:rsid w:val="00B72997"/>
    <w:rsid w:val="00B73C8B"/>
    <w:rsid w:val="00B7469B"/>
    <w:rsid w:val="00B74B16"/>
    <w:rsid w:val="00B753A7"/>
    <w:rsid w:val="00B812AB"/>
    <w:rsid w:val="00B821F1"/>
    <w:rsid w:val="00B951D7"/>
    <w:rsid w:val="00BA0136"/>
    <w:rsid w:val="00BA0C65"/>
    <w:rsid w:val="00BA43C9"/>
    <w:rsid w:val="00BA6FCD"/>
    <w:rsid w:val="00BA7D21"/>
    <w:rsid w:val="00BB59A0"/>
    <w:rsid w:val="00BB739F"/>
    <w:rsid w:val="00BC1076"/>
    <w:rsid w:val="00BC3DA0"/>
    <w:rsid w:val="00BD5FAB"/>
    <w:rsid w:val="00BE2D06"/>
    <w:rsid w:val="00BF0C30"/>
    <w:rsid w:val="00C12F05"/>
    <w:rsid w:val="00C26B8A"/>
    <w:rsid w:val="00C30669"/>
    <w:rsid w:val="00C339FB"/>
    <w:rsid w:val="00C34AB6"/>
    <w:rsid w:val="00C42B17"/>
    <w:rsid w:val="00C6781F"/>
    <w:rsid w:val="00C8581C"/>
    <w:rsid w:val="00C953E0"/>
    <w:rsid w:val="00CB0937"/>
    <w:rsid w:val="00CB1F81"/>
    <w:rsid w:val="00CB650D"/>
    <w:rsid w:val="00CC24E7"/>
    <w:rsid w:val="00CD371C"/>
    <w:rsid w:val="00CD3FC3"/>
    <w:rsid w:val="00CF0EBA"/>
    <w:rsid w:val="00CF654A"/>
    <w:rsid w:val="00D07091"/>
    <w:rsid w:val="00D11448"/>
    <w:rsid w:val="00D14422"/>
    <w:rsid w:val="00D22147"/>
    <w:rsid w:val="00D307C1"/>
    <w:rsid w:val="00D32B3E"/>
    <w:rsid w:val="00D3762C"/>
    <w:rsid w:val="00D43A1E"/>
    <w:rsid w:val="00D441FA"/>
    <w:rsid w:val="00D51944"/>
    <w:rsid w:val="00D55564"/>
    <w:rsid w:val="00D605F9"/>
    <w:rsid w:val="00D712BA"/>
    <w:rsid w:val="00D742FD"/>
    <w:rsid w:val="00D8055E"/>
    <w:rsid w:val="00D86EEC"/>
    <w:rsid w:val="00DA0718"/>
    <w:rsid w:val="00DA50EA"/>
    <w:rsid w:val="00DC57AD"/>
    <w:rsid w:val="00DD6C52"/>
    <w:rsid w:val="00E05129"/>
    <w:rsid w:val="00E10F54"/>
    <w:rsid w:val="00E312FC"/>
    <w:rsid w:val="00E32BC3"/>
    <w:rsid w:val="00E33634"/>
    <w:rsid w:val="00E400C4"/>
    <w:rsid w:val="00E403F1"/>
    <w:rsid w:val="00E60FE6"/>
    <w:rsid w:val="00E73068"/>
    <w:rsid w:val="00E91964"/>
    <w:rsid w:val="00EA5A83"/>
    <w:rsid w:val="00EC1BB4"/>
    <w:rsid w:val="00EF7BC8"/>
    <w:rsid w:val="00F041AD"/>
    <w:rsid w:val="00F0555C"/>
    <w:rsid w:val="00F079C4"/>
    <w:rsid w:val="00F2265B"/>
    <w:rsid w:val="00F25A48"/>
    <w:rsid w:val="00F30615"/>
    <w:rsid w:val="00F347FF"/>
    <w:rsid w:val="00F36019"/>
    <w:rsid w:val="00F3617C"/>
    <w:rsid w:val="00F44B6B"/>
    <w:rsid w:val="00F52C88"/>
    <w:rsid w:val="00F96B1F"/>
    <w:rsid w:val="00FA6D0E"/>
    <w:rsid w:val="00FB6FEF"/>
    <w:rsid w:val="00FC1BDC"/>
    <w:rsid w:val="00FC4508"/>
    <w:rsid w:val="00FC5D4E"/>
    <w:rsid w:val="00FD17E9"/>
    <w:rsid w:val="00FF4C17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0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link w:val="a9"/>
    <w:uiPriority w:val="34"/>
    <w:qFormat/>
    <w:rsid w:val="0087276F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c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d">
    <w:name w:val="Другое_"/>
    <w:basedOn w:val="a1"/>
    <w:link w:val="ae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1"/>
    <w:link w:val="af0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c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e">
    <w:name w:val="Другое"/>
    <w:basedOn w:val="a0"/>
    <w:link w:val="ad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0">
    <w:name w:val="Подпись к таблице"/>
    <w:basedOn w:val="a0"/>
    <w:link w:val="af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2">
    <w:name w:val="Верхний колонтитул Знак"/>
    <w:basedOn w:val="a1"/>
    <w:link w:val="af1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3">
    <w:name w:val="footer"/>
    <w:basedOn w:val="a0"/>
    <w:link w:val="af4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4">
    <w:name w:val="Нижний колонтитул Знак"/>
    <w:basedOn w:val="a1"/>
    <w:link w:val="af3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5">
    <w:name w:val="Plain Text"/>
    <w:basedOn w:val="a0"/>
    <w:link w:val="af6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character" w:customStyle="1" w:styleId="a9">
    <w:name w:val="Абзац списка Знак"/>
    <w:link w:val="a8"/>
    <w:uiPriority w:val="34"/>
    <w:locked/>
    <w:rsid w:val="00D14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1"/>
    <w:link w:val="11"/>
    <w:rsid w:val="00D144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0"/>
    <w:link w:val="10"/>
    <w:rsid w:val="00D14422"/>
    <w:pPr>
      <w:widowControl w:val="0"/>
      <w:shd w:val="clear" w:color="auto" w:fill="FFFFFF"/>
      <w:ind w:left="380" w:firstLine="720"/>
      <w:outlineLvl w:val="0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0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link w:val="a9"/>
    <w:uiPriority w:val="34"/>
    <w:qFormat/>
    <w:rsid w:val="0087276F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c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d">
    <w:name w:val="Другое_"/>
    <w:basedOn w:val="a1"/>
    <w:link w:val="ae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1"/>
    <w:link w:val="af0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c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e">
    <w:name w:val="Другое"/>
    <w:basedOn w:val="a0"/>
    <w:link w:val="ad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0">
    <w:name w:val="Подпись к таблице"/>
    <w:basedOn w:val="a0"/>
    <w:link w:val="af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2">
    <w:name w:val="Верхний колонтитул Знак"/>
    <w:basedOn w:val="a1"/>
    <w:link w:val="af1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3">
    <w:name w:val="footer"/>
    <w:basedOn w:val="a0"/>
    <w:link w:val="af4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4">
    <w:name w:val="Нижний колонтитул Знак"/>
    <w:basedOn w:val="a1"/>
    <w:link w:val="af3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5">
    <w:name w:val="Plain Text"/>
    <w:basedOn w:val="a0"/>
    <w:link w:val="af6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character" w:customStyle="1" w:styleId="a9">
    <w:name w:val="Абзац списка Знак"/>
    <w:link w:val="a8"/>
    <w:uiPriority w:val="34"/>
    <w:locked/>
    <w:rsid w:val="00D14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1"/>
    <w:link w:val="11"/>
    <w:rsid w:val="00D144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0"/>
    <w:link w:val="10"/>
    <w:rsid w:val="00D14422"/>
    <w:pPr>
      <w:widowControl w:val="0"/>
      <w:shd w:val="clear" w:color="auto" w:fill="FFFFFF"/>
      <w:ind w:left="380" w:firstLine="720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Юрьевна Наумова</cp:lastModifiedBy>
  <cp:revision>5</cp:revision>
  <cp:lastPrinted>2021-10-21T09:42:00Z</cp:lastPrinted>
  <dcterms:created xsi:type="dcterms:W3CDTF">2023-12-20T07:09:00Z</dcterms:created>
  <dcterms:modified xsi:type="dcterms:W3CDTF">2023-12-28T09:13:00Z</dcterms:modified>
</cp:coreProperties>
</file>