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декабря 2014 г. N 1380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ВОПРОСАХ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И ОПРЕДЕЛЕНИЯ НОРМАТИВОВ ПОТРЕБЛЕНИЯ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КОММУНАЛЬНЫХ УСЛУГ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установления и определения нормативов потребления коммунальных услуг.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органы государственной власти субъектов Российской Федерации вправе принять решение о поэтапном переходе к установлению единых на территории субъекта Российской Федерации нормативов потребления коммунальных услуг в отношении всех или отдельных муниципальных образований, расположенных на территории субъекта Российской Федерации, и в случае принятия такого решения должны закончить этот переход не позднее 31 декабря 2016 г.;</w:t>
      </w:r>
      <w:proofErr w:type="gramEnd"/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решения органов государственной власти субъектов Российской Федерации о применении при расчете размера платы за коммунальную услугу по отоплению порядка осуществления такого расчета, установленного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гражданам, утвержденными постановлением Правительства Российской Федерации от 23 мая 2006 г. N 307 "О порядке предоставления коммунальных услуг гражданам", с использованием нормативов потребления тепловой энергии на отопление, действовавших на 30 июня 2012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г., принятые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"б" пункта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27 августа 2012 г. N 857 "Об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домов", действуют до отмены принявшими их органами, но не позднее дня, с которого утрачивают силу </w:t>
      </w:r>
      <w:hyperlink r:id="rId8" w:history="1">
        <w:r>
          <w:rPr>
            <w:rFonts w:ascii="Calibri" w:hAnsi="Calibri" w:cs="Calibri"/>
            <w:color w:val="0000FF"/>
          </w:rPr>
          <w:t>пункты 15</w:t>
        </w:r>
      </w:hyperlink>
      <w:r>
        <w:rPr>
          <w:rFonts w:ascii="Calibri" w:hAnsi="Calibri" w:cs="Calibri"/>
        </w:rPr>
        <w:t xml:space="preserve"> - </w:t>
      </w:r>
      <w:hyperlink r:id="rId9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Правил предоставления</w:t>
      </w:r>
      <w:proofErr w:type="gramEnd"/>
      <w:r>
        <w:rPr>
          <w:rFonts w:ascii="Calibri" w:hAnsi="Calibri" w:cs="Calibri"/>
        </w:rPr>
        <w:t xml:space="preserve"> коммунальных услуг гражданам и </w:t>
      </w:r>
      <w:hyperlink r:id="rId10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приложения N 2 к указанным Правилам.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строительства и жилищно-коммунального хозяйства Российской Федерации установить в 6-месячный срок со дня вступления в силу изменений, утвержденных настоящим постановлением, количество процедур пользования одним водоразборным устройством в течение календарного месяца, применяемых в целях расчета нормативов потребления коммунальных услуг по холодному и горячему водоснабжению в жилых помещениях.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Утверждены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2014 г. N 1380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ИЗМЕНЕНИЯ,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КОТОРЫЕ ВНОСЯТСЯ В АКТЫ ПРАВИТЕЛЬСТВА РОССИЙСКОЙ ФЕДЕРАЦИИ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УСТАНОВЛЕНИЯ И ОПРЕДЕЛЕНИЯ НОРМАТИВОВ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12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установления и определения нормативов потребления коммунальных услуг, утвержденных постановлением Правительства Российской Федерации </w:t>
      </w:r>
      <w:bookmarkStart w:id="3" w:name="_GoBack"/>
      <w:r>
        <w:rPr>
          <w:rFonts w:ascii="Calibri" w:hAnsi="Calibri" w:cs="Calibri"/>
        </w:rPr>
        <w:t xml:space="preserve">от 23 мая 2006 г. N 306 </w:t>
      </w:r>
      <w:bookmarkEnd w:id="3"/>
      <w:r>
        <w:rPr>
          <w:rFonts w:ascii="Calibri" w:hAnsi="Calibri" w:cs="Calibri"/>
        </w:rPr>
        <w:t xml:space="preserve">"Об утверждении Правил установления и определения нормативов потребления коммунальных услуг" (Собрание законодательства Российской Федерации, 2006, N 22, ст. 2338; 2012, N 15, ст. 1783; 2013, N 16, ст. 1972; </w:t>
      </w:r>
      <w:proofErr w:type="gramStart"/>
      <w:r>
        <w:rPr>
          <w:rFonts w:ascii="Calibri" w:hAnsi="Calibri" w:cs="Calibri"/>
        </w:rPr>
        <w:t>2014, N 14, ст. 1627):</w:t>
      </w:r>
      <w:proofErr w:type="gramEnd"/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3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4</w:t>
        </w:r>
      </w:hyperlink>
      <w:r>
        <w:rPr>
          <w:rFonts w:ascii="Calibri" w:hAnsi="Calibri" w:cs="Calibri"/>
        </w:rPr>
        <w:t>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подпункт "а"</w:t>
        </w:r>
      </w:hyperlink>
      <w:r>
        <w:rPr>
          <w:rFonts w:ascii="Calibri" w:hAnsi="Calibri" w:cs="Calibri"/>
        </w:rPr>
        <w:t xml:space="preserve"> дополнить словами ", оснащенность жилых помещений водоразборными устройствами и санитарно-техническим оборудованием";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proofErr w:type="gramStart"/>
        <w:r>
          <w:rPr>
            <w:rFonts w:ascii="Calibri" w:hAnsi="Calibri" w:cs="Calibri"/>
            <w:color w:val="0000FF"/>
          </w:rPr>
          <w:t>подпункте</w:t>
        </w:r>
        <w:proofErr w:type="gramEnd"/>
        <w:r>
          <w:rPr>
            <w:rFonts w:ascii="Calibri" w:hAnsi="Calibri" w:cs="Calibri"/>
            <w:color w:val="0000FF"/>
          </w:rPr>
          <w:t xml:space="preserve"> "б"</w:t>
        </w:r>
      </w:hyperlink>
      <w:r>
        <w:rPr>
          <w:rFonts w:ascii="Calibri" w:hAnsi="Calibri" w:cs="Calibri"/>
        </w:rPr>
        <w:t xml:space="preserve"> слова "высота жилых помещений" заменить словами "площадь жилого дома, износ внутридомовых инженерных систем";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6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после слов "газоснабжению на общедомовые нужды" дополнить словами ", коммунальной услуги по водоотведению на общедомовые нужды";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7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Установление нормативов потребления коммунальных услуг производится по инициативе уполномоченных органов, </w:t>
      </w:r>
      <w:proofErr w:type="spellStart"/>
      <w:r>
        <w:rPr>
          <w:rFonts w:ascii="Calibri" w:hAnsi="Calibri" w:cs="Calibri"/>
        </w:rPr>
        <w:t>ресурсоснабжающих</w:t>
      </w:r>
      <w:proofErr w:type="spellEnd"/>
      <w:r>
        <w:rPr>
          <w:rFonts w:ascii="Calibri" w:hAnsi="Calibri" w:cs="Calibri"/>
        </w:rPr>
        <w:t xml:space="preserve"> организаций, а также управляющих организаций, товариществ собственников жилья, жилищных, жилищно-строительных или иных специализированных потребительских кооперативов либо их объединений (далее - управляющие организации).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установление нормативов потребления коммунальных услуг производится по инициативе </w:t>
      </w:r>
      <w:proofErr w:type="spellStart"/>
      <w:r>
        <w:rPr>
          <w:rFonts w:ascii="Calibri" w:hAnsi="Calibri" w:cs="Calibri"/>
        </w:rPr>
        <w:t>ресурсоснабжающих</w:t>
      </w:r>
      <w:proofErr w:type="spellEnd"/>
      <w:r>
        <w:rPr>
          <w:rFonts w:ascii="Calibri" w:hAnsi="Calibri" w:cs="Calibri"/>
        </w:rPr>
        <w:t xml:space="preserve"> организаций или управляющих организаций, указанные организации представляют в уполномоченные органы документы, перечень и содержание которых определяются нормативными правовыми актами субъектов Российской Федерации. При этом 2 и более управляющие организации вправе обратиться в уполномоченный орган с совместным заявлением в случаях, когда объем жилищного фонда, в отношении которого осуществляется деятельность по предоставлению коммунальных услуг, каждой из таких организаций недостаточен для соблюдения условий представительности выборки для применения метода аналогов. Срок рассмотрения документов составляет не более 30 дней с даты их поступления. Уполномоченный орган проводит анализ представленных документов в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, установленном нормативным правовым актом субъекта Российской Федерации, и при необходимости запрашивает дополнительные сведения у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 или управляющей организации с обоснованием запроса. При несоответствии представленных документов установленным требованиям уполномоченный орган возвращает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 или управляющей организации документы без рассмотрения с указанием причин возврата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9(1) следующего содержания: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"9(1). </w:t>
      </w:r>
      <w:proofErr w:type="spellStart"/>
      <w:proofErr w:type="gramStart"/>
      <w:r>
        <w:rPr>
          <w:rFonts w:ascii="Calibri" w:hAnsi="Calibri" w:cs="Calibri"/>
        </w:rPr>
        <w:t>Ресурсоснабжающая</w:t>
      </w:r>
      <w:proofErr w:type="spellEnd"/>
      <w:r>
        <w:rPr>
          <w:rFonts w:ascii="Calibri" w:hAnsi="Calibri" w:cs="Calibri"/>
        </w:rPr>
        <w:t xml:space="preserve"> организация, управляющая организация обязаны предоставлять по запросу уполномоченного органа сведения, необходимые для установления нормативов потребления коммунальных услуг, предусмотренные пунктом 38 настоящих Правил, с учетом сроков, предусмотренных пунктом 37 настоящих Правил, в соответствии с осуществляемыми этими организациями видами деятельности.";</w:t>
      </w:r>
      <w:proofErr w:type="gramEnd"/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19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>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дополнить словами "в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категориями многоквартирных домов и жилых домов, предусмотренными приложением N 2 к настоящим Правилам";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"При наличии в субъекте Российской Федерации многоквартирных домов и жилых домов, имеющих конструктивные и технические параметры, степень благоустройства, не предусмотренные категориями жилых помещений, определенными в приложении N 2 к настоящим Правилам, по решению уполномоченного органа категории многоквартирных домов и жилых домов могут быть дополнены.";</w:t>
      </w:r>
      <w:proofErr w:type="gramEnd"/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21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13</w:t>
        </w:r>
      </w:hyperlink>
      <w:r>
        <w:rPr>
          <w:rFonts w:ascii="Calibri" w:hAnsi="Calibri" w:cs="Calibri"/>
        </w:rPr>
        <w:t xml:space="preserve"> слово "приложению" заменить словами "приложению N 1 к настоящим </w:t>
      </w:r>
      <w:r>
        <w:rPr>
          <w:rFonts w:ascii="Calibri" w:hAnsi="Calibri" w:cs="Calibri"/>
        </w:rPr>
        <w:lastRenderedPageBreak/>
        <w:t>Правилам";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</w:t>
      </w:r>
      <w:hyperlink r:id="rId22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16</w:t>
        </w:r>
      </w:hyperlink>
      <w:r>
        <w:rPr>
          <w:rFonts w:ascii="Calibri" w:hAnsi="Calibri" w:cs="Calibri"/>
        </w:rPr>
        <w:t>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подпункт "а"</w:t>
        </w:r>
      </w:hyperlink>
      <w:r>
        <w:rPr>
          <w:rFonts w:ascii="Calibri" w:hAnsi="Calibri" w:cs="Calibri"/>
        </w:rPr>
        <w:t xml:space="preserve"> после слов "технических параметров" дополнить словами "(в том числе в результате реализации мероприятий по энергосбережению и повышению энергетической эффективности)";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"в" следующего содержания: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"в) получение уполномоченным органом соответствующих сведений, необходимых для применения метода аналогов,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если действующий норматив был установлен расчетным методом.";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в </w:t>
      </w:r>
      <w:hyperlink r:id="rId25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17</w:t>
        </w:r>
      </w:hyperlink>
      <w:r>
        <w:rPr>
          <w:rFonts w:ascii="Calibri" w:hAnsi="Calibri" w:cs="Calibri"/>
        </w:rPr>
        <w:t xml:space="preserve"> слова "в 10-дневный срок после его принятия публикуется" заменить словами "и утвержденные ими нормативы по формам, предусмотренным приложением N 2 к настоящим Правилам, публикуются в 10-дневный срок после его принятия";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в </w:t>
      </w:r>
      <w:hyperlink r:id="rId26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27</w:t>
        </w:r>
      </w:hyperlink>
      <w:r>
        <w:rPr>
          <w:rFonts w:ascii="Calibri" w:hAnsi="Calibri" w:cs="Calibri"/>
        </w:rPr>
        <w:t xml:space="preserve"> слова "</w:t>
      </w:r>
      <w:proofErr w:type="spellStart"/>
      <w:r>
        <w:rPr>
          <w:rFonts w:ascii="Calibri" w:hAnsi="Calibri" w:cs="Calibri"/>
        </w:rPr>
        <w:t>электроводонагревателей</w:t>
      </w:r>
      <w:proofErr w:type="spellEnd"/>
      <w:r>
        <w:rPr>
          <w:rFonts w:ascii="Calibri" w:hAnsi="Calibri" w:cs="Calibri"/>
        </w:rPr>
        <w:t xml:space="preserve"> для нагрева воды" заменить словами "электроотопительных и (или) электронагревательных установок в жилых помещениях при отсутствии централизованных газоснабжения, теплоснабжения и (или) горячего водоснабжения";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</w:t>
      </w:r>
      <w:hyperlink r:id="rId27" w:history="1">
        <w:r>
          <w:rPr>
            <w:rFonts w:ascii="Calibri" w:hAnsi="Calibri" w:cs="Calibri"/>
            <w:color w:val="0000FF"/>
          </w:rPr>
          <w:t>пункт 32</w:t>
        </w:r>
      </w:hyperlink>
      <w:r>
        <w:rPr>
          <w:rFonts w:ascii="Calibri" w:hAnsi="Calibri" w:cs="Calibri"/>
        </w:rPr>
        <w:t xml:space="preserve"> дополнить словами ",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установленными настоящими Правилами требованиями";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</w:t>
      </w:r>
      <w:hyperlink r:id="rId28" w:history="1">
        <w:r>
          <w:rPr>
            <w:rFonts w:ascii="Calibri" w:hAnsi="Calibri" w:cs="Calibri"/>
            <w:color w:val="0000FF"/>
          </w:rPr>
          <w:t>пункт 33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оборудования, входящего в состав общего имущества собственников помещений в многоквартирном доме, в выборку включаются только многоквартирные жилые дома, оборудованные приборами учета, определяющими объем холодной воды, использованной для нужд горячего водоснабжения, с непрерывным учетом за период работы</w:t>
      </w:r>
      <w:proofErr w:type="gramEnd"/>
      <w:r>
        <w:rPr>
          <w:rFonts w:ascii="Calibri" w:hAnsi="Calibri" w:cs="Calibri"/>
        </w:rPr>
        <w:t xml:space="preserve"> таких приборов учета в течение всего срока снятия показаний коллективных (общедомовых) приборов учета для целей расчета нормативов потребления коммунальных услуг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в </w:t>
      </w:r>
      <w:hyperlink r:id="rId29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34</w:t>
        </w:r>
      </w:hyperlink>
      <w:r>
        <w:rPr>
          <w:rFonts w:ascii="Calibri" w:hAnsi="Calibri" w:cs="Calibri"/>
        </w:rPr>
        <w:t xml:space="preserve"> слово "приложения" заменить словами "приложения N 1";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</w:t>
      </w:r>
      <w:hyperlink r:id="rId30" w:history="1">
        <w:r>
          <w:rPr>
            <w:rFonts w:ascii="Calibri" w:hAnsi="Calibri" w:cs="Calibri"/>
            <w:color w:val="0000FF"/>
          </w:rPr>
          <w:t>пункт 35</w:t>
        </w:r>
      </w:hyperlink>
      <w:r>
        <w:rPr>
          <w:rFonts w:ascii="Calibri" w:hAnsi="Calibri" w:cs="Calibri"/>
        </w:rPr>
        <w:t xml:space="preserve"> после слов "полученные с использованием приборов учета" дополнить словами "с непрерывным периодом работы в течение всего срока снятия показаний, используемых для расчета нормативов потребления коммунальных услуг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в </w:t>
      </w:r>
      <w:hyperlink r:id="rId31" w:history="1">
        <w:proofErr w:type="gramStart"/>
        <w:r>
          <w:rPr>
            <w:rFonts w:ascii="Calibri" w:hAnsi="Calibri" w:cs="Calibri"/>
            <w:color w:val="0000FF"/>
          </w:rPr>
          <w:t>подпункте</w:t>
        </w:r>
        <w:proofErr w:type="gramEnd"/>
        <w:r>
          <w:rPr>
            <w:rFonts w:ascii="Calibri" w:hAnsi="Calibri" w:cs="Calibri"/>
            <w:color w:val="0000FF"/>
          </w:rPr>
          <w:t xml:space="preserve"> "а" пункта 37</w:t>
        </w:r>
      </w:hyperlink>
      <w:r>
        <w:rPr>
          <w:rFonts w:ascii="Calibri" w:hAnsi="Calibri" w:cs="Calibri"/>
        </w:rPr>
        <w:t xml:space="preserve"> слова "любого месяца" исключить;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в </w:t>
      </w:r>
      <w:hyperlink r:id="rId32" w:history="1">
        <w:proofErr w:type="gramStart"/>
        <w:r>
          <w:rPr>
            <w:rFonts w:ascii="Calibri" w:hAnsi="Calibri" w:cs="Calibri"/>
            <w:color w:val="0000FF"/>
          </w:rPr>
          <w:t>пунктах</w:t>
        </w:r>
        <w:proofErr w:type="gramEnd"/>
        <w:r>
          <w:rPr>
            <w:rFonts w:ascii="Calibri" w:hAnsi="Calibri" w:cs="Calibri"/>
            <w:color w:val="0000FF"/>
          </w:rPr>
          <w:t xml:space="preserve"> 42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43</w:t>
        </w:r>
      </w:hyperlink>
      <w:r>
        <w:rPr>
          <w:rFonts w:ascii="Calibri" w:hAnsi="Calibri" w:cs="Calibri"/>
        </w:rPr>
        <w:t xml:space="preserve"> и </w:t>
      </w:r>
      <w:hyperlink r:id="rId34" w:history="1">
        <w:r>
          <w:rPr>
            <w:rFonts w:ascii="Calibri" w:hAnsi="Calibri" w:cs="Calibri"/>
            <w:color w:val="0000FF"/>
          </w:rPr>
          <w:t>45</w:t>
        </w:r>
      </w:hyperlink>
      <w:r>
        <w:rPr>
          <w:rFonts w:ascii="Calibri" w:hAnsi="Calibri" w:cs="Calibri"/>
        </w:rPr>
        <w:t xml:space="preserve"> слово "приложения" заменить словами "приложения N 1";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</w:t>
      </w:r>
      <w:hyperlink r:id="rId35" w:history="1">
        <w:r>
          <w:rPr>
            <w:rFonts w:ascii="Calibri" w:hAnsi="Calibri" w:cs="Calibri"/>
            <w:color w:val="0000FF"/>
          </w:rPr>
          <w:t>пункты 49</w:t>
        </w:r>
      </w:hyperlink>
      <w:r>
        <w:rPr>
          <w:rFonts w:ascii="Calibri" w:hAnsi="Calibri" w:cs="Calibri"/>
        </w:rPr>
        <w:t xml:space="preserve"> - </w:t>
      </w:r>
      <w:hyperlink r:id="rId36" w:history="1">
        <w:r>
          <w:rPr>
            <w:rFonts w:ascii="Calibri" w:hAnsi="Calibri" w:cs="Calibri"/>
            <w:color w:val="0000FF"/>
          </w:rPr>
          <w:t>51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"49.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полив земельного участка;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водоснабжение и приготовление пищи для сельскохозяйственных животных;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водоснабжение иных надворных построек, в том числе гаражей, теплиц (зимних садов), иных объектов.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освещение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содержания сельскохозяйственных животных;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освещение иных надворных построек, в том числе бань, саун, бассейнов, гаражей, теплиц (зимних садов);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приготовление пищи и подогрев воды для сельскохозяйственных животных.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В случае использования земельного участка и надворных построек по направлениям использования, не предусмотренным настоящими Правилами, по решению уполномоченного органа могут быть установлены нормативы потребления коммунальных услуг по иным </w:t>
      </w:r>
      <w:r>
        <w:rPr>
          <w:rFonts w:ascii="Calibri" w:hAnsi="Calibri" w:cs="Calibri"/>
        </w:rPr>
        <w:lastRenderedPageBreak/>
        <w:t>направлениям использования коммунального ресурса</w:t>
      </w:r>
      <w:proofErr w:type="gramStart"/>
      <w:r>
        <w:rPr>
          <w:rFonts w:ascii="Calibri" w:hAnsi="Calibri" w:cs="Calibri"/>
        </w:rPr>
        <w:t>.";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с) в </w:t>
      </w:r>
      <w:hyperlink r:id="rId37" w:history="1">
        <w:proofErr w:type="gramStart"/>
        <w:r>
          <w:rPr>
            <w:rFonts w:ascii="Calibri" w:hAnsi="Calibri" w:cs="Calibri"/>
            <w:color w:val="0000FF"/>
          </w:rPr>
          <w:t>приложении</w:t>
        </w:r>
        <w:proofErr w:type="gramEnd"/>
      </w:hyperlink>
      <w:r>
        <w:rPr>
          <w:rFonts w:ascii="Calibri" w:hAnsi="Calibri" w:cs="Calibri"/>
        </w:rPr>
        <w:t xml:space="preserve"> к указанным Правилам: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нумерационном </w:t>
      </w:r>
      <w:hyperlink r:id="rId38" w:history="1">
        <w:proofErr w:type="gramStart"/>
        <w:r>
          <w:rPr>
            <w:rFonts w:ascii="Calibri" w:hAnsi="Calibri" w:cs="Calibri"/>
            <w:color w:val="0000FF"/>
          </w:rPr>
          <w:t>заголовке</w:t>
        </w:r>
        <w:proofErr w:type="gramEnd"/>
      </w:hyperlink>
      <w:r>
        <w:rPr>
          <w:rFonts w:ascii="Calibri" w:hAnsi="Calibri" w:cs="Calibri"/>
        </w:rPr>
        <w:t xml:space="preserve"> слово "Приложение" заменить словами "Приложение N 1";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18(1) следующего содержания: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"18(1). При наличии технической возможности установки коллективных (общедомовых) приборов учета норматив потребления коммунальной услуги по отоплению в жилых и нежилых помещениях определяется по формуле 18 с учетом повышающего коэффициента, составляющего: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22(1) следующего содержания: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"22(1).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отоплению определяется по формуле 21 с учетом повышающего коэффициента, составляющего: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1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23</w:t>
        </w:r>
      </w:hyperlink>
      <w:r>
        <w:rPr>
          <w:rFonts w:ascii="Calibri" w:hAnsi="Calibri" w:cs="Calibri"/>
        </w:rPr>
        <w:t>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2" w:history="1">
        <w:r>
          <w:rPr>
            <w:rFonts w:ascii="Calibri" w:hAnsi="Calibri" w:cs="Calibri"/>
            <w:color w:val="0000FF"/>
          </w:rPr>
          <w:t>абзаце шестом</w:t>
        </w:r>
      </w:hyperlink>
      <w:r>
        <w:rPr>
          <w:rFonts w:ascii="Calibri" w:hAnsi="Calibri" w:cs="Calibri"/>
        </w:rPr>
        <w:t xml:space="preserve"> слова "</w:t>
      </w:r>
      <w:proofErr w:type="gramStart"/>
      <w:r>
        <w:rPr>
          <w:rFonts w:ascii="Calibri" w:hAnsi="Calibri" w:cs="Calibri"/>
        </w:rPr>
        <w:t>определяемое</w:t>
      </w:r>
      <w:proofErr w:type="gramEnd"/>
      <w:r>
        <w:rPr>
          <w:rFonts w:ascii="Calibri" w:hAnsi="Calibri" w:cs="Calibri"/>
        </w:rPr>
        <w:t xml:space="preserve"> уполномоченным органом в том числе на основании экспертных оценок и статистических данных" заменить словами "установленное Министерством строительства и жилищно-коммунального хозяйства Российской Федерации";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(за год) водопотребления на одного жителя, установленного законодательством Российской Федерации.";</w:t>
      </w:r>
      <w:proofErr w:type="gramEnd"/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4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слова "</w:t>
      </w:r>
      <w:proofErr w:type="gramStart"/>
      <w:r>
        <w:rPr>
          <w:rFonts w:ascii="Calibri" w:hAnsi="Calibri" w:cs="Calibri"/>
        </w:rPr>
        <w:t>определяемое</w:t>
      </w:r>
      <w:proofErr w:type="gramEnd"/>
      <w:r>
        <w:rPr>
          <w:rFonts w:ascii="Calibri" w:hAnsi="Calibri" w:cs="Calibri"/>
        </w:rPr>
        <w:t xml:space="preserve"> уполномоченным органом в том числе на основании экспертных оценок и статистических данных" заменить словами "установленное Министерством строительства и жилищно-коммунального хозяйства Российской Федерации";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26(1) следующего содержания: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"26(1). При наличии технической возможности установки коллективных, индивидуальных или общих (квартирных)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соответственно по формулам 23 и 25 с учетом повышающего коэффициента, составляющего: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6" w:history="1">
        <w:r>
          <w:rPr>
            <w:rFonts w:ascii="Calibri" w:hAnsi="Calibri" w:cs="Calibri"/>
            <w:color w:val="0000FF"/>
          </w:rPr>
          <w:t>абзац пятый пункта 27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27(1) следующего содержания: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"27(1). При наличии технической возможности установки коллективных (общедомовых) приборов учета норматив потребления коммунальной услуги по холодному (горячему) водоснабжению на общедомовые нужды определяется по формуле 26 с учетом повышающего коэффициента, составляющего: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 1 июля 2016 г. по 31 декабря 2016 г. - 1,5;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29(1) следующего содержания: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"29(1).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холодному водоснабжению (для полива земельного участка, приготовления пищи для сельскохозяйственных животных) определяется соответственно по формулам 27 и 28 с учетом повышающего коэффициента, составляющего: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36(1) следующего содержания: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"36(1). При наличии технической возможности установки индивидуальных или общих (квартирных) приборов учета норматив потребления коммунальной услуги по электроснабжению в жилых помещениях определяется по формуле 33 с учетом повышающего коэффициента, составляющего: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37(1) следующего содержания: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"37(1). При наличии технической возможности установки коллективных (общедомовых) приборов учета норматив потребления коммунальной услуги по электроснабжению на общедомовые нужды определяется по формуле 34 с учетом повышающего коэффициента, составляющего: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39(1) следующего содержания: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"39(1). </w:t>
      </w:r>
      <w:proofErr w:type="gramStart"/>
      <w:r>
        <w:rPr>
          <w:rFonts w:ascii="Calibri" w:hAnsi="Calibri" w:cs="Calibri"/>
        </w:rPr>
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электроснабжению (для освещения в целях содержания сельскохозяйственных животных, приготовления пищи и подогрева воды для сельскохозяйственных животных) определяется соответственно по формулам 35 и 36 с учетом повышающего коэффициента, составляющего:</w:t>
      </w:r>
      <w:proofErr w:type="gramEnd"/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</w:t>
      </w:r>
      <w:hyperlink r:id="rId5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приложением N 2 следующего содержания: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установления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определения нормативов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коммунальных услуг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ФОРМА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коммунальных услуг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холодному (горячему) водоснабжению в жилых </w:t>
      </w:r>
      <w:proofErr w:type="gramStart"/>
      <w:r>
        <w:rPr>
          <w:rFonts w:ascii="Calibri" w:hAnsi="Calibri" w:cs="Calibri"/>
        </w:rPr>
        <w:t>помещениях</w:t>
      </w:r>
      <w:proofErr w:type="gramEnd"/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36595" w:rsidSect="001563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4952"/>
        <w:gridCol w:w="1329"/>
        <w:gridCol w:w="1456"/>
        <w:gridCol w:w="1418"/>
      </w:tblGrid>
      <w:tr w:rsidR="00536595"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жилых помещений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горячего водоснабжения</w:t>
            </w:r>
          </w:p>
        </w:tc>
      </w:tr>
      <w:tr w:rsidR="00536595">
        <w:tc>
          <w:tcPr>
            <w:tcW w:w="48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95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и горячим </w:t>
            </w:r>
            <w:r>
              <w:rPr>
                <w:rFonts w:ascii="Calibri" w:hAnsi="Calibri" w:cs="Calibri"/>
              </w:rPr>
              <w:lastRenderedPageBreak/>
              <w:t>водоснабжением, водоотведением, оборудованные унитазами, раковинами, мойками, душем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куб. метр в месяц на </w:t>
            </w:r>
            <w:r>
              <w:rPr>
                <w:rFonts w:ascii="Calibri" w:hAnsi="Calibri" w:cs="Calibri"/>
              </w:rPr>
              <w:lastRenderedPageBreak/>
              <w:t>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3659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3659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3659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3659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</w:t>
            </w:r>
            <w:r>
              <w:rPr>
                <w:rFonts w:ascii="Calibri" w:hAnsi="Calibri" w:cs="Calibri"/>
              </w:rPr>
              <w:lastRenderedPageBreak/>
              <w:t>душами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3659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3659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3659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3659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3659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водоразборной колонкой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3659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9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Дома, использующиеся в </w:t>
            </w:r>
            <w:proofErr w:type="gramStart"/>
            <w:r>
              <w:rPr>
                <w:rFonts w:ascii="Calibri" w:hAnsi="Calibri" w:cs="Calibri"/>
              </w:rPr>
              <w:t>качестве</w:t>
            </w:r>
            <w:proofErr w:type="gramEnd"/>
            <w:r>
              <w:rPr>
                <w:rFonts w:ascii="Calibri" w:hAnsi="Calibri" w:cs="Calibri"/>
              </w:rPr>
              <w:t xml:space="preserve">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2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коммунальных услуг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холодному (горячему) водоснабжению на общедомовые нужды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968"/>
        <w:gridCol w:w="1442"/>
        <w:gridCol w:w="1315"/>
        <w:gridCol w:w="1736"/>
        <w:gridCol w:w="1726"/>
      </w:tblGrid>
      <w:tr w:rsidR="00536595"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жилых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горячего водоснабжения</w:t>
            </w:r>
          </w:p>
        </w:tc>
      </w:tr>
      <w:tr w:rsidR="00536595">
        <w:tc>
          <w:tcPr>
            <w:tcW w:w="452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кв. метр общей площади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5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5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 до 9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5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 до 16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5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16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9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4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кв. метр общей площади</w:t>
            </w: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5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36595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 до 9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36595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 до 16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36595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16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36595">
        <w:tc>
          <w:tcPr>
            <w:tcW w:w="4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9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4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кв. метр общей площади</w:t>
            </w: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5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36595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 до 9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36595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 до 16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36595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16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36595">
        <w:tc>
          <w:tcPr>
            <w:tcW w:w="452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968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442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кв. метр общей площади</w:t>
            </w: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36595">
        <w:tc>
          <w:tcPr>
            <w:tcW w:w="45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5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5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установления нормативов потребления </w:t>
      </w:r>
      <w:proofErr w:type="gramStart"/>
      <w:r>
        <w:rPr>
          <w:rFonts w:ascii="Calibri" w:hAnsi="Calibri" w:cs="Calibri"/>
        </w:rPr>
        <w:t>коммунальной</w:t>
      </w:r>
      <w:proofErr w:type="gramEnd"/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по холодному водоснабжению при использовании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земельного участка и надворных построек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5631"/>
        <w:gridCol w:w="2002"/>
        <w:gridCol w:w="1488"/>
      </w:tblGrid>
      <w:tr w:rsidR="00536595">
        <w:tc>
          <w:tcPr>
            <w:tcW w:w="6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использования коммунального ресурса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</w:t>
            </w:r>
          </w:p>
        </w:tc>
      </w:tr>
      <w:tr w:rsidR="00536595"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6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 земельного участка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кв. метр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 и приготовление пищи для сельскохозяйственных животных</w:t>
            </w:r>
          </w:p>
        </w:tc>
        <w:tc>
          <w:tcPr>
            <w:tcW w:w="2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голову животного</w:t>
            </w:r>
          </w:p>
        </w:tc>
        <w:tc>
          <w:tcPr>
            <w:tcW w:w="1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2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Водоснабжение иных надворных построек, в том числе </w:t>
            </w:r>
            <w:r>
              <w:rPr>
                <w:rFonts w:ascii="Calibri" w:hAnsi="Calibri" w:cs="Calibri"/>
              </w:rPr>
              <w:lastRenderedPageBreak/>
              <w:t>гаража, теплиц (зимних садов), других объектов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куб. метр в месяц </w:t>
            </w:r>
            <w:r>
              <w:rPr>
                <w:rFonts w:ascii="Calibri" w:hAnsi="Calibri" w:cs="Calibri"/>
              </w:rPr>
              <w:lastRenderedPageBreak/>
              <w:t>на человека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установления нормативов потребления </w:t>
      </w:r>
      <w:proofErr w:type="gramStart"/>
      <w:r>
        <w:rPr>
          <w:rFonts w:ascii="Calibri" w:hAnsi="Calibri" w:cs="Calibri"/>
        </w:rPr>
        <w:t>коммунальной</w:t>
      </w:r>
      <w:proofErr w:type="gramEnd"/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по газоснабжению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5403"/>
        <w:gridCol w:w="1694"/>
        <w:gridCol w:w="1964"/>
      </w:tblGrid>
      <w:tr w:rsidR="00536595">
        <w:tc>
          <w:tcPr>
            <w:tcW w:w="5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многоквартирного (жилого) дома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&lt;*&gt;</w:t>
            </w:r>
          </w:p>
        </w:tc>
      </w:tr>
      <w:tr w:rsidR="00536595">
        <w:tc>
          <w:tcPr>
            <w:tcW w:w="9639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Для приготовления пищи</w:t>
            </w:r>
          </w:p>
        </w:tc>
      </w:tr>
      <w:tr w:rsidR="00536595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газовой плитой, при газоснабжении сжиженным углеводородным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на человека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газовой плитой, при газоснабжении природным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на человека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963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Для подогрева воды</w:t>
            </w:r>
          </w:p>
        </w:tc>
      </w:tr>
      <w:tr w:rsidR="00536595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на человека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на человека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на человека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на человека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963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Для отопления жилых помещений</w:t>
            </w:r>
          </w:p>
        </w:tc>
      </w:tr>
      <w:tr w:rsidR="00536595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при газоснабжении природным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на кв. метр общей площади жилых помещений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7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при газоснабжении сжиженным углеводородным газом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на кв. метр общей площади жилых помещений в месяц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газоснабжению для отопления жилых помещений устанавливаются для каждой климатической зоны отдельно.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коммунальной услуги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газоснабжению при использовании земельного участка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надворных построек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5491"/>
        <w:gridCol w:w="1722"/>
        <w:gridCol w:w="1908"/>
      </w:tblGrid>
      <w:tr w:rsidR="00536595">
        <w:tc>
          <w:tcPr>
            <w:tcW w:w="6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использования коммунального ресурса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&lt;*&gt;</w:t>
            </w:r>
          </w:p>
        </w:tc>
      </w:tr>
      <w:tr w:rsidR="00536595"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 надворных построек, расположенных на земельном участке, при газоснабжении природным газом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кв. метр площади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4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 надворных построек, расположенных на земельном участке, при газоснабжении сжиженным углеводородным газом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в месяц на кв. метр площади</w:t>
            </w:r>
          </w:p>
        </w:tc>
        <w:tc>
          <w:tcPr>
            <w:tcW w:w="19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4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 и подогрев воды для крупного рогатого скота при газоснабжении природным газом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голову животного</w:t>
            </w:r>
          </w:p>
        </w:tc>
        <w:tc>
          <w:tcPr>
            <w:tcW w:w="19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4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 и подогрев воды для крупного рогатого скота при газоснабжении сжиженным углеводородным газом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в месяц на голову животного</w:t>
            </w:r>
          </w:p>
        </w:tc>
        <w:tc>
          <w:tcPr>
            <w:tcW w:w="19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4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 и подогрев воды для иных сельскохозяйственных животных при газоснабжении природным газом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голову животного</w:t>
            </w:r>
          </w:p>
        </w:tc>
        <w:tc>
          <w:tcPr>
            <w:tcW w:w="19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 и подогрев воды для иных сельскохозяйственных животных при газоснабжении сжиженным углеводородным газом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в месяц на голову животного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При различиях в климатических условиях, в которых расположены многоквартирные дома или жилые дома в субъекте Российской Федерации, </w:t>
      </w:r>
      <w:r>
        <w:rPr>
          <w:rFonts w:ascii="Calibri" w:hAnsi="Calibri" w:cs="Calibri"/>
        </w:rPr>
        <w:lastRenderedPageBreak/>
        <w:t>нормативы потребления коммунальных услуг по газоснабжению для отопления надворных построек устанавливаются для каждой климатической зоны отдельно.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установления нормативов потребления </w:t>
      </w:r>
      <w:proofErr w:type="gramStart"/>
      <w:r>
        <w:rPr>
          <w:rFonts w:ascii="Calibri" w:hAnsi="Calibri" w:cs="Calibri"/>
        </w:rPr>
        <w:t>коммунальной</w:t>
      </w:r>
      <w:proofErr w:type="gramEnd"/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по отоплению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9"/>
        <w:gridCol w:w="2364"/>
        <w:gridCol w:w="2213"/>
        <w:gridCol w:w="2664"/>
      </w:tblGrid>
      <w:tr w:rsidR="00536595">
        <w:tc>
          <w:tcPr>
            <w:tcW w:w="22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многоквартирного (жилого) дома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(Гкал на 1 кв. метр общей площади жилого помещения в месяц) &lt;*&gt;</w:t>
            </w:r>
          </w:p>
        </w:tc>
      </w:tr>
      <w:tr w:rsidR="00536595">
        <w:tc>
          <w:tcPr>
            <w:tcW w:w="22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камня, кирпича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панелей, блоков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536595">
        <w:tc>
          <w:tcPr>
            <w:tcW w:w="223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до 1999 года постройки включительно</w:t>
            </w:r>
          </w:p>
        </w:tc>
      </w:tr>
      <w:tr w:rsidR="00536595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после 1999 года постройки</w:t>
            </w:r>
          </w:p>
        </w:tc>
      </w:tr>
      <w:tr w:rsidR="00536595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223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отоплению устанавливаются для каждой климатической зоны отдельно.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7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установления норматива потребления коммунальной услуги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отоплению при использовании надворных построек,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расположенных</w:t>
      </w:r>
      <w:proofErr w:type="gramEnd"/>
      <w:r>
        <w:rPr>
          <w:rFonts w:ascii="Calibri" w:hAnsi="Calibri" w:cs="Calibri"/>
        </w:rPr>
        <w:t xml:space="preserve"> на земельном участке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79"/>
        <w:gridCol w:w="1663"/>
        <w:gridCol w:w="1897"/>
      </w:tblGrid>
      <w:tr w:rsidR="00536595">
        <w:tc>
          <w:tcPr>
            <w:tcW w:w="6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использования коммунального ресурса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&lt;*&gt;</w:t>
            </w:r>
          </w:p>
        </w:tc>
      </w:tr>
      <w:tr w:rsidR="00536595">
        <w:tc>
          <w:tcPr>
            <w:tcW w:w="607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 на кв. метр надворных построек, расположенных на земельном участке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 на кв. метр в месяц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отоплению устанавливаются для каждой климатической зоны отдельно.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8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коммунальной услуги по электроснабжению в жилых </w:t>
      </w:r>
      <w:proofErr w:type="gramStart"/>
      <w:r>
        <w:rPr>
          <w:rFonts w:ascii="Calibri" w:hAnsi="Calibri" w:cs="Calibri"/>
        </w:rPr>
        <w:t>помещениях</w:t>
      </w:r>
      <w:proofErr w:type="gramEnd"/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многоквартирных домов и жилых </w:t>
      </w:r>
      <w:proofErr w:type="gramStart"/>
      <w:r>
        <w:rPr>
          <w:rFonts w:ascii="Calibri" w:hAnsi="Calibri" w:cs="Calibri"/>
        </w:rPr>
        <w:t>домах</w:t>
      </w:r>
      <w:proofErr w:type="gramEnd"/>
      <w:r>
        <w:rPr>
          <w:rFonts w:ascii="Calibri" w:hAnsi="Calibri" w:cs="Calibri"/>
        </w:rPr>
        <w:t>, в том числе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общежитиях</w:t>
      </w:r>
      <w:proofErr w:type="gramEnd"/>
      <w:r>
        <w:rPr>
          <w:rFonts w:ascii="Calibri" w:hAnsi="Calibri" w:cs="Calibri"/>
        </w:rPr>
        <w:t xml:space="preserve"> квартирного типа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4043"/>
        <w:gridCol w:w="1274"/>
        <w:gridCol w:w="1107"/>
        <w:gridCol w:w="538"/>
        <w:gridCol w:w="538"/>
        <w:gridCol w:w="539"/>
        <w:gridCol w:w="538"/>
        <w:gridCol w:w="539"/>
      </w:tblGrid>
      <w:tr w:rsidR="00536595"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жилых помещений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комнат в жилом </w:t>
            </w:r>
            <w:proofErr w:type="gramStart"/>
            <w:r>
              <w:rPr>
                <w:rFonts w:ascii="Calibri" w:hAnsi="Calibri" w:cs="Calibri"/>
              </w:rPr>
              <w:t>помещении</w:t>
            </w:r>
            <w:proofErr w:type="gramEnd"/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</w:t>
            </w:r>
          </w:p>
        </w:tc>
      </w:tr>
      <w:tr w:rsidR="00536595"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человек, проживающих в </w:t>
            </w:r>
            <w:proofErr w:type="gramStart"/>
            <w:r>
              <w:rPr>
                <w:rFonts w:ascii="Calibri" w:hAnsi="Calibri" w:cs="Calibri"/>
              </w:rPr>
              <w:t>помещении</w:t>
            </w:r>
            <w:proofErr w:type="gramEnd"/>
          </w:p>
        </w:tc>
      </w:tr>
      <w:tr w:rsidR="00536595"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</w:tr>
      <w:tr w:rsidR="00536595">
        <w:tc>
          <w:tcPr>
            <w:tcW w:w="523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человека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2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2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2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0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  <w:proofErr w:type="gramEnd"/>
          </w:p>
        </w:tc>
        <w:tc>
          <w:tcPr>
            <w:tcW w:w="127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человека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0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  <w:proofErr w:type="gramEnd"/>
          </w:p>
        </w:tc>
        <w:tc>
          <w:tcPr>
            <w:tcW w:w="127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человека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0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Многоквартирные дома, жилые дома, общежития квартирного типа, не оборудованные стационарными электроплитами, но оборудованные в </w:t>
            </w:r>
            <w:r>
              <w:rPr>
                <w:rFonts w:ascii="Calibri" w:hAnsi="Calibri" w:cs="Calibri"/>
              </w:rPr>
              <w:lastRenderedPageBreak/>
              <w:t>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  <w:proofErr w:type="gramEnd"/>
          </w:p>
        </w:tc>
        <w:tc>
          <w:tcPr>
            <w:tcW w:w="127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человека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23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4043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  <w:proofErr w:type="gramEnd"/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человека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2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2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52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9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коммунальной услуги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электроснабжению в жилых </w:t>
      </w:r>
      <w:proofErr w:type="gramStart"/>
      <w:r>
        <w:rPr>
          <w:rFonts w:ascii="Calibri" w:hAnsi="Calibri" w:cs="Calibri"/>
        </w:rPr>
        <w:t>помещениях</w:t>
      </w:r>
      <w:proofErr w:type="gramEnd"/>
      <w:r>
        <w:rPr>
          <w:rFonts w:ascii="Calibri" w:hAnsi="Calibri" w:cs="Calibri"/>
        </w:rPr>
        <w:t xml:space="preserve"> в многоквартирных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домах</w:t>
      </w:r>
      <w:proofErr w:type="gramEnd"/>
      <w:r>
        <w:rPr>
          <w:rFonts w:ascii="Calibri" w:hAnsi="Calibri" w:cs="Calibri"/>
        </w:rPr>
        <w:t>, включающих общежития квартирного типа, общежития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коридорного, гостиничного и секционного типов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182"/>
        <w:gridCol w:w="1245"/>
        <w:gridCol w:w="1680"/>
        <w:gridCol w:w="1066"/>
      </w:tblGrid>
      <w:tr w:rsidR="0053659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жилых помещений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человек, проживающих в </w:t>
            </w:r>
            <w:proofErr w:type="gramStart"/>
            <w:r>
              <w:rPr>
                <w:rFonts w:ascii="Calibri" w:hAnsi="Calibri" w:cs="Calibri"/>
              </w:rPr>
              <w:t>помещении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</w:t>
            </w:r>
          </w:p>
        </w:tc>
      </w:tr>
      <w:tr w:rsidR="00536595">
        <w:tc>
          <w:tcPr>
            <w:tcW w:w="466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182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Общежития, не оборудованные в установленном </w:t>
            </w:r>
            <w:proofErr w:type="gramStart"/>
            <w:r>
              <w:rPr>
                <w:rFonts w:ascii="Calibri" w:hAnsi="Calibri" w:cs="Calibri"/>
              </w:rPr>
              <w:t>порядке</w:t>
            </w:r>
            <w:proofErr w:type="gramEnd"/>
            <w:r>
              <w:rPr>
                <w:rFonts w:ascii="Calibri" w:hAnsi="Calibri" w:cs="Calibri"/>
              </w:rPr>
              <w:t xml:space="preserve"> стационарными электроплитами для </w:t>
            </w:r>
            <w:r>
              <w:rPr>
                <w:rFonts w:ascii="Calibri" w:hAnsi="Calibri" w:cs="Calibri"/>
              </w:rPr>
              <w:lastRenderedPageBreak/>
              <w:t>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</w:t>
            </w:r>
            <w:r>
              <w:rPr>
                <w:rFonts w:ascii="Calibri" w:hAnsi="Calibri" w:cs="Calibri"/>
              </w:rPr>
              <w:lastRenderedPageBreak/>
              <w:t>человека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66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66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66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66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18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Общежития, оборудованные в установленном </w:t>
            </w:r>
            <w:proofErr w:type="gramStart"/>
            <w:r>
              <w:rPr>
                <w:rFonts w:ascii="Calibri" w:hAnsi="Calibri" w:cs="Calibri"/>
              </w:rPr>
              <w:t>порядке</w:t>
            </w:r>
            <w:proofErr w:type="gramEnd"/>
            <w:r>
              <w:rPr>
                <w:rFonts w:ascii="Calibri" w:hAnsi="Calibri" w:cs="Calibri"/>
              </w:rPr>
              <w:t xml:space="preserve">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человека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18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Общежития, не оборудованные стационарными электрическими плитами, но оборудованные в установленном </w:t>
            </w:r>
            <w:proofErr w:type="gramStart"/>
            <w:r>
              <w:rPr>
                <w:rFonts w:ascii="Calibri" w:hAnsi="Calibri" w:cs="Calibri"/>
              </w:rPr>
              <w:t>порядке</w:t>
            </w:r>
            <w:proofErr w:type="gramEnd"/>
            <w:r>
              <w:rPr>
                <w:rFonts w:ascii="Calibri" w:hAnsi="Calibri" w:cs="Calibri"/>
              </w:rPr>
              <w:t xml:space="preserve">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человека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66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182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Общежития, не оборудованные стационарными электрическими плитами, но оборудованные в установленном </w:t>
            </w:r>
            <w:proofErr w:type="gramStart"/>
            <w:r>
              <w:rPr>
                <w:rFonts w:ascii="Calibri" w:hAnsi="Calibri" w:cs="Calibri"/>
              </w:rPr>
              <w:t>порядке</w:t>
            </w:r>
            <w:proofErr w:type="gramEnd"/>
            <w:r>
              <w:rPr>
                <w:rFonts w:ascii="Calibri" w:hAnsi="Calibri" w:cs="Calibri"/>
              </w:rPr>
              <w:t xml:space="preserve">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245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человека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6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6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6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6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10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коммунальной услуги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электроснабжению на общедомовые нужды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5949"/>
        <w:gridCol w:w="1680"/>
        <w:gridCol w:w="1514"/>
      </w:tblGrid>
      <w:tr w:rsidR="00536595">
        <w:tc>
          <w:tcPr>
            <w:tcW w:w="64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</w:t>
            </w:r>
          </w:p>
        </w:tc>
      </w:tr>
      <w:tr w:rsidR="00536595">
        <w:tc>
          <w:tcPr>
            <w:tcW w:w="49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94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кв. метр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9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кв. метр</w:t>
            </w:r>
          </w:p>
        </w:tc>
        <w:tc>
          <w:tcPr>
            <w:tcW w:w="15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9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кв. метр</w:t>
            </w:r>
          </w:p>
        </w:tc>
        <w:tc>
          <w:tcPr>
            <w:tcW w:w="15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9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кв. метр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11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коммунальной услуги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электроснабжению при использовании надворных построек,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расположенных</w:t>
      </w:r>
      <w:proofErr w:type="gramEnd"/>
      <w:r>
        <w:rPr>
          <w:rFonts w:ascii="Calibri" w:hAnsi="Calibri" w:cs="Calibri"/>
        </w:rPr>
        <w:t xml:space="preserve"> на земельном участке</w:t>
      </w: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5903"/>
        <w:gridCol w:w="1738"/>
        <w:gridCol w:w="1500"/>
      </w:tblGrid>
      <w:tr w:rsidR="00536595">
        <w:tc>
          <w:tcPr>
            <w:tcW w:w="6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использования коммунального ресурса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</w:t>
            </w:r>
          </w:p>
        </w:tc>
      </w:tr>
      <w:tr w:rsidR="00536595">
        <w:tc>
          <w:tcPr>
            <w:tcW w:w="49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90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Освещение в </w:t>
            </w:r>
            <w:proofErr w:type="gramStart"/>
            <w:r>
              <w:rPr>
                <w:rFonts w:ascii="Calibri" w:hAnsi="Calibri" w:cs="Calibri"/>
              </w:rPr>
              <w:t>целях</w:t>
            </w:r>
            <w:proofErr w:type="gramEnd"/>
            <w:r>
              <w:rPr>
                <w:rFonts w:ascii="Calibri" w:hAnsi="Calibri" w:cs="Calibri"/>
              </w:rPr>
              <w:t xml:space="preserve"> содержания сельскохозяйственных животных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кв. м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1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кв. м</w:t>
            </w: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595">
        <w:tc>
          <w:tcPr>
            <w:tcW w:w="49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90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 и подогрев воды для сельскохозяйственных животных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в месяц на голову животного".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95" w:rsidRDefault="005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</w:t>
      </w:r>
      <w:hyperlink r:id="rId53" w:history="1">
        <w:r>
          <w:rPr>
            <w:rFonts w:ascii="Calibri" w:hAnsi="Calibri" w:cs="Calibri"/>
            <w:color w:val="0000FF"/>
          </w:rPr>
          <w:t>абзаце втором пункта 6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2012, N 23, ст. 3008; N 36, ст. 4908; 2013, N 16, ст. 1972;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21, ст. 2648; N 31, ст. 4216; N 39, ст. 4979; 2014, N 8, ст. 811; N 9, ст. 919; N 14, ст. 1627; N 40, ст. 5428) слова "с 1 января 2015 г." заменить словами "с 1 июля 2016 г.".</w:t>
      </w:r>
      <w:proofErr w:type="gramEnd"/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595" w:rsidRDefault="005365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14F49" w:rsidRDefault="00814F49"/>
    <w:sectPr w:rsidR="00814F4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95"/>
    <w:rsid w:val="00536595"/>
    <w:rsid w:val="00814F49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B24FD348B75AD1726C2C46237E3C2D7DE87A72479BC271AED547161CE0EDC4F21DE778H6Z5G" TargetMode="External"/><Relationship Id="rId18" Type="http://schemas.openxmlformats.org/officeDocument/2006/relationships/hyperlink" Target="consultantplus://offline/ref=9EB24FD348B75AD1726C2C46237E3C2D7DE87A72479BC271AED547161CE0EDC4F21DE7H7ZBG" TargetMode="External"/><Relationship Id="rId26" Type="http://schemas.openxmlformats.org/officeDocument/2006/relationships/hyperlink" Target="consultantplus://offline/ref=9EB24FD348B75AD1726C2C46237E3C2D7DE87A72479BC271AED547161CE0EDC4F21DE77EH6Z7G" TargetMode="External"/><Relationship Id="rId39" Type="http://schemas.openxmlformats.org/officeDocument/2006/relationships/hyperlink" Target="consultantplus://offline/ref=9EB24FD348B75AD1726C2C46237E3C2D7DE87A72479BC271AED547161CE0EDC4F21DE77863HBZCG" TargetMode="External"/><Relationship Id="rId21" Type="http://schemas.openxmlformats.org/officeDocument/2006/relationships/hyperlink" Target="consultantplus://offline/ref=9EB24FD348B75AD1726C2C46237E3C2D7DE87A72479BC271AED547161CE0EDC4F21DE77CH6Z7G" TargetMode="External"/><Relationship Id="rId34" Type="http://schemas.openxmlformats.org/officeDocument/2006/relationships/hyperlink" Target="consultantplus://offline/ref=9EB24FD348B75AD1726C2C46237E3C2D7DE87A72479BC271AED547161CE0EDC4F21DE77861HBZ2G" TargetMode="External"/><Relationship Id="rId42" Type="http://schemas.openxmlformats.org/officeDocument/2006/relationships/hyperlink" Target="consultantplus://offline/ref=9EB24FD348B75AD1726C2C46237E3C2D7DE87A72479BC271AED547161CE0EDC4F21DE77D60HBZAG" TargetMode="External"/><Relationship Id="rId47" Type="http://schemas.openxmlformats.org/officeDocument/2006/relationships/hyperlink" Target="consultantplus://offline/ref=9EB24FD348B75AD1726C2C46237E3C2D7DE87A72479BC271AED547161CE0EDC4F21DE77868HBZEG" TargetMode="External"/><Relationship Id="rId50" Type="http://schemas.openxmlformats.org/officeDocument/2006/relationships/hyperlink" Target="consultantplus://offline/ref=9EB24FD348B75AD1726C2C46237E3C2D7DE87A72479BC271AED547161CE0EDC4F21DE77868HBZE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9EB24FD348B75AD1726C2C46237E3C2D7DEB7277459AC271AED547161CE0EDC4F21DE7H7ZDG" TargetMode="External"/><Relationship Id="rId12" Type="http://schemas.openxmlformats.org/officeDocument/2006/relationships/hyperlink" Target="consultantplus://offline/ref=9EB24FD348B75AD1726C2C46237E3C2D7DE87A72479BC271AED547161CE0EDC4F21DE7H7ZBG" TargetMode="External"/><Relationship Id="rId17" Type="http://schemas.openxmlformats.org/officeDocument/2006/relationships/hyperlink" Target="consultantplus://offline/ref=9EB24FD348B75AD1726C2C46237E3C2D7DE87A72479BC271AED547161CE0EDC4F21DE77CH6Z0G" TargetMode="External"/><Relationship Id="rId25" Type="http://schemas.openxmlformats.org/officeDocument/2006/relationships/hyperlink" Target="consultantplus://offline/ref=9EB24FD348B75AD1726C2C46237E3C2D7DE87A72479BC271AED547161CE0EDC4F21DE77FH6Z4G" TargetMode="External"/><Relationship Id="rId33" Type="http://schemas.openxmlformats.org/officeDocument/2006/relationships/hyperlink" Target="consultantplus://offline/ref=9EB24FD348B75AD1726C2C46237E3C2D7DE87A72479BC271AED547161CE0EDC4F21DE77861HBZ9G" TargetMode="External"/><Relationship Id="rId38" Type="http://schemas.openxmlformats.org/officeDocument/2006/relationships/hyperlink" Target="consultantplus://offline/ref=9EB24FD348B75AD1726C2C46237E3C2D7DE87A72479BC271AED547161CE0EDC4F21DE77863HBZFG" TargetMode="External"/><Relationship Id="rId46" Type="http://schemas.openxmlformats.org/officeDocument/2006/relationships/hyperlink" Target="consultantplus://offline/ref=9EB24FD348B75AD1726C2C46237E3C2D7DE87A72479BC271AED547161CE0EDC4F21DE77F60HBZ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B24FD348B75AD1726C2C46237E3C2D7DE87A72479BC271AED547161CE0EDC4F21DE77DH6Z8G" TargetMode="External"/><Relationship Id="rId20" Type="http://schemas.openxmlformats.org/officeDocument/2006/relationships/hyperlink" Target="consultantplus://offline/ref=9EB24FD348B75AD1726C2C46237E3C2D7DE87A72479BC271AED547161CE0EDC4F21DE77CH6Z5G" TargetMode="External"/><Relationship Id="rId29" Type="http://schemas.openxmlformats.org/officeDocument/2006/relationships/hyperlink" Target="consultantplus://offline/ref=9EB24FD348B75AD1726C2C46237E3C2D7DE87A72479BC271AED547161CE0EDC4F21DE770H6Z0G" TargetMode="External"/><Relationship Id="rId41" Type="http://schemas.openxmlformats.org/officeDocument/2006/relationships/hyperlink" Target="consultantplus://offline/ref=9EB24FD348B75AD1726C2C46237E3C2D7DE87A72479BC271AED547161CE0EDC4F21DE77A69HBZF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B24FD348B75AD1726C2C46237E3C2D7DED7775459EC271AED547161CE0EDC4F21DE77860BAADAEHCZ3G" TargetMode="External"/><Relationship Id="rId11" Type="http://schemas.openxmlformats.org/officeDocument/2006/relationships/hyperlink" Target="consultantplus://offline/ref=9EB24FD348B75AD1726C2C46237E3C2D7DED7775459EC271AED547161CE0EDC4F21DE77860BAA9AFHCZ0G" TargetMode="External"/><Relationship Id="rId24" Type="http://schemas.openxmlformats.org/officeDocument/2006/relationships/hyperlink" Target="consultantplus://offline/ref=9EB24FD348B75AD1726C2C46237E3C2D7DE87A72479BC271AED547161CE0EDC4F21DE77FH6Z1G" TargetMode="External"/><Relationship Id="rId32" Type="http://schemas.openxmlformats.org/officeDocument/2006/relationships/hyperlink" Target="consultantplus://offline/ref=9EB24FD348B75AD1726C2C46237E3C2D7DE87A72479BC271AED547161CE0EDC4F21DE77861HBZBG" TargetMode="External"/><Relationship Id="rId37" Type="http://schemas.openxmlformats.org/officeDocument/2006/relationships/hyperlink" Target="consultantplus://offline/ref=9EB24FD348B75AD1726C2C46237E3C2D7DE87A72479BC271AED547161CE0EDC4F21DE77863HBZCG" TargetMode="External"/><Relationship Id="rId40" Type="http://schemas.openxmlformats.org/officeDocument/2006/relationships/hyperlink" Target="consultantplus://offline/ref=9EB24FD348B75AD1726C2C46237E3C2D7DE87A72479BC271AED547161CE0EDC4F21DE77863HBZCG" TargetMode="External"/><Relationship Id="rId45" Type="http://schemas.openxmlformats.org/officeDocument/2006/relationships/hyperlink" Target="consultantplus://offline/ref=9EB24FD348B75AD1726C2C46237E3C2D7DE87A72479BC271AED547161CE0EDC4F21DE77868HBZEG" TargetMode="External"/><Relationship Id="rId53" Type="http://schemas.openxmlformats.org/officeDocument/2006/relationships/hyperlink" Target="consultantplus://offline/ref=9EB24FD348B75AD1726C2C46237E3C2D7DE973794A9CC271AED547161CE0EDC4F21DE77860BAA4AEHCZ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EB24FD348B75AD1726C2C46237E3C2D7DE87A72479BC271AED547161CE0EDC4F21DE778H6Z7G" TargetMode="External"/><Relationship Id="rId23" Type="http://schemas.openxmlformats.org/officeDocument/2006/relationships/hyperlink" Target="consultantplus://offline/ref=9EB24FD348B75AD1726C2C46237E3C2D7DE87A72479BC271AED547161CE0EDC4F21DE77FH6Z2G" TargetMode="External"/><Relationship Id="rId28" Type="http://schemas.openxmlformats.org/officeDocument/2006/relationships/hyperlink" Target="consultantplus://offline/ref=9EB24FD348B75AD1726C2C46237E3C2D7DE87A72479BC271AED547161CE0EDC4F21DE771H6Z8G" TargetMode="External"/><Relationship Id="rId36" Type="http://schemas.openxmlformats.org/officeDocument/2006/relationships/hyperlink" Target="consultantplus://offline/ref=9EB24FD348B75AD1726C2C46237E3C2D7DE87A72479BC271AED547161CE0EDC4F21DE77863HBZEG" TargetMode="External"/><Relationship Id="rId49" Type="http://schemas.openxmlformats.org/officeDocument/2006/relationships/hyperlink" Target="consultantplus://offline/ref=9EB24FD348B75AD1726C2C46237E3C2D7DE87A72479BC271AED547161CE0EDC4F21DE77868HBZEG" TargetMode="External"/><Relationship Id="rId10" Type="http://schemas.openxmlformats.org/officeDocument/2006/relationships/hyperlink" Target="consultantplus://offline/ref=9EB24FD348B75AD1726C2C46237E3C2D7DED7775459EC271AED547161CE0EDC4F21DE77860BAA9ABHCZ7G" TargetMode="External"/><Relationship Id="rId19" Type="http://schemas.openxmlformats.org/officeDocument/2006/relationships/hyperlink" Target="consultantplus://offline/ref=9EB24FD348B75AD1726C2C46237E3C2D7DE87A72479BC271AED547161CE0EDC4F21DE77CH6Z5G" TargetMode="External"/><Relationship Id="rId31" Type="http://schemas.openxmlformats.org/officeDocument/2006/relationships/hyperlink" Target="consultantplus://offline/ref=9EB24FD348B75AD1726C2C46237E3C2D7DE87A72479BC271AED547161CE0EDC4F21DE770H6Z5G" TargetMode="External"/><Relationship Id="rId44" Type="http://schemas.openxmlformats.org/officeDocument/2006/relationships/hyperlink" Target="consultantplus://offline/ref=9EB24FD348B75AD1726C2C46237E3C2D7DE87A72479BC271AED547161CE0EDC4F21DE77D61HBZEG" TargetMode="External"/><Relationship Id="rId52" Type="http://schemas.openxmlformats.org/officeDocument/2006/relationships/hyperlink" Target="consultantplus://offline/ref=9EB24FD348B75AD1726C2C46237E3C2D7DE87A72479BC271AED547161CE0EDC4F21DE7H7Z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B24FD348B75AD1726C2C46237E3C2D7DED7775459EC271AED547161CE0EDC4F21DE77860BAADA5HCZ5G" TargetMode="External"/><Relationship Id="rId14" Type="http://schemas.openxmlformats.org/officeDocument/2006/relationships/hyperlink" Target="consultantplus://offline/ref=9EB24FD348B75AD1726C2C46237E3C2D7DE87A72479BC271AED547161CE0EDC4F21DE778H6Z6G" TargetMode="External"/><Relationship Id="rId22" Type="http://schemas.openxmlformats.org/officeDocument/2006/relationships/hyperlink" Target="consultantplus://offline/ref=9EB24FD348B75AD1726C2C46237E3C2D7DE87A72479BC271AED547161CE0EDC4F21DE77FH6Z1G" TargetMode="External"/><Relationship Id="rId27" Type="http://schemas.openxmlformats.org/officeDocument/2006/relationships/hyperlink" Target="consultantplus://offline/ref=9EB24FD348B75AD1726C2C46237E3C2D7DE87A72479BC271AED547161CE0EDC4F21DE771H6Z7G" TargetMode="External"/><Relationship Id="rId30" Type="http://schemas.openxmlformats.org/officeDocument/2006/relationships/hyperlink" Target="consultantplus://offline/ref=9EB24FD348B75AD1726C2C46237E3C2D7DE87A72479BC271AED547161CE0EDC4F21DE770H6Z1G" TargetMode="External"/><Relationship Id="rId35" Type="http://schemas.openxmlformats.org/officeDocument/2006/relationships/hyperlink" Target="consultantplus://offline/ref=9EB24FD348B75AD1726C2C46237E3C2D7DE87A72479BC271AED547161CE0EDC4F21DE77862HBZ2G" TargetMode="External"/><Relationship Id="rId43" Type="http://schemas.openxmlformats.org/officeDocument/2006/relationships/hyperlink" Target="consultantplus://offline/ref=9EB24FD348B75AD1726C2C46237E3C2D7DE87A72479BC271AED547161CE0EDC4F21DE77A69HBZFG" TargetMode="External"/><Relationship Id="rId48" Type="http://schemas.openxmlformats.org/officeDocument/2006/relationships/hyperlink" Target="consultantplus://offline/ref=9EB24FD348B75AD1726C2C46237E3C2D7DE87A72479BC271AED547161CE0EDC4F21DE77868HBZEG" TargetMode="External"/><Relationship Id="rId8" Type="http://schemas.openxmlformats.org/officeDocument/2006/relationships/hyperlink" Target="consultantplus://offline/ref=9EB24FD348B75AD1726C2C46237E3C2D7DED7775459EC271AED547161CE0EDC4F21DE77860BAADAAHCZ6G" TargetMode="External"/><Relationship Id="rId51" Type="http://schemas.openxmlformats.org/officeDocument/2006/relationships/hyperlink" Target="consultantplus://offline/ref=9EB24FD348B75AD1726C2C46237E3C2D7DE87A72479BC271AED547161CE0EDC4F21DE77868HBZE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5625</Words>
  <Characters>32068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2015-01-15T06:25:00Z</dcterms:created>
  <dcterms:modified xsi:type="dcterms:W3CDTF">2015-01-15T07:11:00Z</dcterms:modified>
</cp:coreProperties>
</file>