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215C" w:rsidRDefault="0008215C" w:rsidP="0008215C">
      <w:pPr>
        <w:jc w:val="center"/>
      </w:pPr>
      <w: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65.4pt" o:ole="">
            <v:imagedata r:id="rId9" o:title=""/>
          </v:shape>
          <o:OLEObject Type="Embed" ProgID="CorelDraw.Graphic.16" ShapeID="_x0000_i1025" DrawAspect="Content" ObjectID="_1696761075" r:id="rId10"/>
        </w:object>
      </w:r>
    </w:p>
    <w:p w:rsidR="0008215C" w:rsidRPr="00E7547D" w:rsidRDefault="0008215C" w:rsidP="0008215C">
      <w:pPr>
        <w:jc w:val="center"/>
        <w:rPr>
          <w:rFonts w:ascii="Times New Roman" w:hAnsi="Times New Roman"/>
          <w:b/>
          <w:sz w:val="12"/>
          <w:szCs w:val="12"/>
        </w:rPr>
      </w:pPr>
    </w:p>
    <w:p w:rsidR="0008215C" w:rsidRPr="00E7547D" w:rsidRDefault="0008215C" w:rsidP="0008215C">
      <w:pPr>
        <w:jc w:val="center"/>
        <w:outlineLvl w:val="0"/>
        <w:rPr>
          <w:rFonts w:ascii="Times New Roman" w:hAnsi="Times New Roman"/>
          <w:b/>
          <w:sz w:val="28"/>
          <w:szCs w:val="28"/>
        </w:rPr>
      </w:pPr>
      <w:r w:rsidRPr="00E7547D">
        <w:rPr>
          <w:rFonts w:ascii="Times New Roman" w:hAnsi="Times New Roman"/>
          <w:b/>
          <w:sz w:val="28"/>
          <w:szCs w:val="28"/>
        </w:rPr>
        <w:t>СОВЕТ ДЕПУТАТОВ</w:t>
      </w:r>
    </w:p>
    <w:p w:rsidR="0008215C" w:rsidRPr="00E7547D" w:rsidRDefault="0008215C" w:rsidP="0008215C">
      <w:pPr>
        <w:jc w:val="center"/>
        <w:rPr>
          <w:rFonts w:ascii="Times New Roman" w:hAnsi="Times New Roman"/>
          <w:b/>
          <w:sz w:val="28"/>
          <w:szCs w:val="28"/>
        </w:rPr>
      </w:pPr>
      <w:r w:rsidRPr="00E7547D">
        <w:rPr>
          <w:rFonts w:ascii="Times New Roman" w:hAnsi="Times New Roman"/>
          <w:b/>
          <w:sz w:val="28"/>
          <w:szCs w:val="28"/>
        </w:rPr>
        <w:t>МУНИЦИПАЛЬНОГО ОБРАЗОВАНИЯ</w:t>
      </w:r>
    </w:p>
    <w:p w:rsidR="0008215C" w:rsidRPr="00E7547D" w:rsidRDefault="0008215C" w:rsidP="0008215C">
      <w:pPr>
        <w:jc w:val="center"/>
        <w:rPr>
          <w:rFonts w:ascii="Times New Roman" w:hAnsi="Times New Roman"/>
          <w:b/>
          <w:sz w:val="28"/>
          <w:szCs w:val="28"/>
        </w:rPr>
      </w:pPr>
      <w:r w:rsidRPr="00E7547D">
        <w:rPr>
          <w:rFonts w:ascii="Times New Roman" w:hAnsi="Times New Roman"/>
          <w:b/>
          <w:sz w:val="28"/>
          <w:szCs w:val="28"/>
        </w:rPr>
        <w:t>ПЕНИКОВСКОЕ СЕЛЬСКОЕ ПОСЕЛЕНИЕ</w:t>
      </w:r>
    </w:p>
    <w:p w:rsidR="0008215C" w:rsidRPr="00E7547D" w:rsidRDefault="0008215C" w:rsidP="0008215C">
      <w:pPr>
        <w:jc w:val="center"/>
        <w:outlineLvl w:val="0"/>
        <w:rPr>
          <w:rFonts w:ascii="Times New Roman" w:hAnsi="Times New Roman"/>
          <w:b/>
          <w:sz w:val="28"/>
          <w:szCs w:val="28"/>
        </w:rPr>
      </w:pPr>
      <w:r w:rsidRPr="00E7547D">
        <w:rPr>
          <w:rFonts w:ascii="Times New Roman" w:hAnsi="Times New Roman"/>
          <w:b/>
          <w:sz w:val="28"/>
          <w:szCs w:val="28"/>
        </w:rPr>
        <w:t>МУНИЦИПАЛЬНОГО ОБРАЗОВАНИЯ</w:t>
      </w:r>
    </w:p>
    <w:p w:rsidR="0008215C" w:rsidRPr="00E7547D" w:rsidRDefault="0008215C" w:rsidP="0008215C">
      <w:pPr>
        <w:jc w:val="center"/>
        <w:outlineLvl w:val="0"/>
        <w:rPr>
          <w:rFonts w:ascii="Times New Roman" w:hAnsi="Times New Roman"/>
          <w:b/>
          <w:sz w:val="28"/>
          <w:szCs w:val="28"/>
        </w:rPr>
      </w:pPr>
      <w:r w:rsidRPr="00E7547D">
        <w:rPr>
          <w:rFonts w:ascii="Times New Roman" w:hAnsi="Times New Roman"/>
          <w:b/>
          <w:sz w:val="28"/>
          <w:szCs w:val="28"/>
        </w:rPr>
        <w:t>ЛОМОНОСОВСКИЙ МУНИЦИПАЛЬНЫЙ РАЙОН</w:t>
      </w:r>
    </w:p>
    <w:p w:rsidR="0008215C" w:rsidRPr="00E7547D" w:rsidRDefault="0008215C" w:rsidP="0008215C">
      <w:pPr>
        <w:jc w:val="center"/>
        <w:outlineLvl w:val="0"/>
        <w:rPr>
          <w:rFonts w:ascii="Times New Roman" w:hAnsi="Times New Roman"/>
          <w:b/>
          <w:sz w:val="28"/>
          <w:szCs w:val="28"/>
        </w:rPr>
      </w:pPr>
      <w:r w:rsidRPr="00E7547D">
        <w:rPr>
          <w:rFonts w:ascii="Times New Roman" w:hAnsi="Times New Roman"/>
          <w:b/>
          <w:sz w:val="28"/>
          <w:szCs w:val="28"/>
        </w:rPr>
        <w:t>ЛЕНИНГРАДСКОЙ ОБЛАСТИ</w:t>
      </w:r>
    </w:p>
    <w:p w:rsidR="0008215C" w:rsidRPr="00E7547D" w:rsidRDefault="0008215C" w:rsidP="0008215C">
      <w:pPr>
        <w:rPr>
          <w:rFonts w:ascii="Times New Roman" w:hAnsi="Times New Roman"/>
          <w:b/>
          <w:sz w:val="28"/>
        </w:rPr>
      </w:pPr>
    </w:p>
    <w:p w:rsidR="0008215C" w:rsidRPr="00E7547D" w:rsidRDefault="0008215C" w:rsidP="0008215C">
      <w:pPr>
        <w:jc w:val="center"/>
        <w:outlineLvl w:val="0"/>
        <w:rPr>
          <w:rFonts w:ascii="Times New Roman" w:hAnsi="Times New Roman"/>
          <w:b/>
          <w:sz w:val="28"/>
        </w:rPr>
      </w:pPr>
      <w:proofErr w:type="gramStart"/>
      <w:r w:rsidRPr="00E7547D">
        <w:rPr>
          <w:rFonts w:ascii="Times New Roman" w:hAnsi="Times New Roman"/>
          <w:b/>
          <w:sz w:val="28"/>
        </w:rPr>
        <w:t>Р</w:t>
      </w:r>
      <w:proofErr w:type="gramEnd"/>
      <w:r w:rsidRPr="00E7547D">
        <w:rPr>
          <w:rFonts w:ascii="Times New Roman" w:hAnsi="Times New Roman"/>
          <w:b/>
          <w:sz w:val="28"/>
        </w:rPr>
        <w:t xml:space="preserve"> Е Ш Е Н И Е</w:t>
      </w:r>
    </w:p>
    <w:p w:rsidR="0008215C" w:rsidRDefault="0008215C" w:rsidP="0008215C">
      <w:pPr>
        <w:rPr>
          <w:rFonts w:ascii="Times New Roman" w:hAnsi="Times New Roman"/>
          <w:sz w:val="26"/>
          <w:szCs w:val="26"/>
        </w:rPr>
      </w:pPr>
    </w:p>
    <w:p w:rsidR="0008215C" w:rsidRDefault="001F6C74" w:rsidP="0008215C">
      <w:pPr>
        <w:rPr>
          <w:rFonts w:ascii="Times New Roman" w:hAnsi="Times New Roman"/>
          <w:b/>
          <w:sz w:val="28"/>
          <w:szCs w:val="28"/>
        </w:rPr>
      </w:pPr>
      <w:r>
        <w:rPr>
          <w:rFonts w:ascii="Times New Roman" w:hAnsi="Times New Roman"/>
          <w:b/>
          <w:sz w:val="28"/>
          <w:szCs w:val="28"/>
        </w:rPr>
        <w:t>26</w:t>
      </w:r>
      <w:r w:rsidR="000662CE">
        <w:rPr>
          <w:rFonts w:ascii="Times New Roman" w:hAnsi="Times New Roman"/>
          <w:b/>
          <w:sz w:val="28"/>
          <w:szCs w:val="28"/>
        </w:rPr>
        <w:t xml:space="preserve"> октября </w:t>
      </w:r>
      <w:r w:rsidR="0008215C">
        <w:rPr>
          <w:rFonts w:ascii="Times New Roman" w:hAnsi="Times New Roman"/>
          <w:b/>
          <w:sz w:val="28"/>
          <w:szCs w:val="28"/>
        </w:rPr>
        <w:t xml:space="preserve">2021 г.                                                                                                  </w:t>
      </w:r>
      <w:r w:rsidR="0008215C" w:rsidRPr="00E7547D">
        <w:rPr>
          <w:rFonts w:ascii="Times New Roman" w:hAnsi="Times New Roman"/>
          <w:b/>
          <w:sz w:val="28"/>
          <w:szCs w:val="28"/>
        </w:rPr>
        <w:t>№</w:t>
      </w:r>
      <w:r w:rsidR="003C1DCD">
        <w:rPr>
          <w:rFonts w:ascii="Times New Roman" w:hAnsi="Times New Roman"/>
          <w:b/>
          <w:sz w:val="28"/>
          <w:szCs w:val="28"/>
        </w:rPr>
        <w:t xml:space="preserve"> 50</w:t>
      </w:r>
      <w:r w:rsidR="0008215C" w:rsidRPr="00E7547D">
        <w:rPr>
          <w:rFonts w:ascii="Times New Roman" w:hAnsi="Times New Roman"/>
          <w:b/>
          <w:sz w:val="28"/>
          <w:szCs w:val="28"/>
        </w:rPr>
        <w:t xml:space="preserve"> </w:t>
      </w:r>
    </w:p>
    <w:p w:rsidR="0008215C" w:rsidRPr="00E7547D" w:rsidRDefault="0008215C" w:rsidP="0008215C">
      <w:pPr>
        <w:rPr>
          <w:rFonts w:ascii="Times New Roman" w:hAnsi="Times New Roman"/>
          <w:b/>
          <w:bCs/>
          <w:sz w:val="28"/>
          <w:szCs w:val="28"/>
        </w:rPr>
      </w:pPr>
    </w:p>
    <w:p w:rsidR="0008215C" w:rsidRPr="00E7547D" w:rsidRDefault="0008215C" w:rsidP="0008215C">
      <w:pPr>
        <w:pStyle w:val="p6"/>
        <w:shd w:val="clear" w:color="auto" w:fill="FFFFFF"/>
        <w:spacing w:before="0" w:beforeAutospacing="0" w:after="0" w:afterAutospacing="0"/>
        <w:jc w:val="center"/>
        <w:rPr>
          <w:b/>
          <w:spacing w:val="3"/>
          <w:sz w:val="26"/>
          <w:szCs w:val="26"/>
        </w:rPr>
      </w:pPr>
      <w:r w:rsidRPr="00FE52C1">
        <w:rPr>
          <w:b/>
          <w:spacing w:val="3"/>
          <w:sz w:val="26"/>
          <w:szCs w:val="26"/>
        </w:rPr>
        <w:t xml:space="preserve">Об утверждении   положения о муниципальном  контроле на </w:t>
      </w:r>
      <w:r w:rsidR="003C1DCD">
        <w:rPr>
          <w:b/>
          <w:spacing w:val="3"/>
          <w:sz w:val="26"/>
          <w:szCs w:val="26"/>
        </w:rPr>
        <w:t xml:space="preserve">автомобильном транспорте и в дорожном хозяйстве </w:t>
      </w:r>
      <w:r w:rsidRPr="00FE52C1">
        <w:rPr>
          <w:b/>
          <w:spacing w:val="3"/>
          <w:sz w:val="26"/>
          <w:szCs w:val="26"/>
        </w:rPr>
        <w:t>террит</w:t>
      </w:r>
      <w:r w:rsidR="00E4204E">
        <w:rPr>
          <w:b/>
          <w:spacing w:val="3"/>
          <w:sz w:val="26"/>
          <w:szCs w:val="26"/>
        </w:rPr>
        <w:t>ории муниципального образования</w:t>
      </w:r>
      <w:r w:rsidRPr="00E7547D">
        <w:rPr>
          <w:b/>
          <w:spacing w:val="3"/>
          <w:sz w:val="26"/>
          <w:szCs w:val="26"/>
        </w:rPr>
        <w:t xml:space="preserve"> </w:t>
      </w:r>
      <w:proofErr w:type="spellStart"/>
      <w:r w:rsidRPr="00E7547D">
        <w:rPr>
          <w:b/>
          <w:spacing w:val="3"/>
          <w:sz w:val="26"/>
          <w:szCs w:val="26"/>
        </w:rPr>
        <w:t>Пениковское</w:t>
      </w:r>
      <w:proofErr w:type="spellEnd"/>
      <w:r w:rsidRPr="00E7547D">
        <w:rPr>
          <w:b/>
          <w:spacing w:val="3"/>
          <w:sz w:val="26"/>
          <w:szCs w:val="26"/>
        </w:rPr>
        <w:t xml:space="preserve"> сельское поселение муниципального образования Ломоносовский муниципальный район Ленинградской области</w:t>
      </w:r>
    </w:p>
    <w:p w:rsidR="0008215C" w:rsidRPr="00F16B9F" w:rsidRDefault="0008215C" w:rsidP="0008215C">
      <w:pPr>
        <w:pStyle w:val="p6"/>
        <w:shd w:val="clear" w:color="auto" w:fill="FFFFFF"/>
        <w:spacing w:before="0" w:beforeAutospacing="0" w:after="0" w:afterAutospacing="0"/>
        <w:ind w:firstLine="720"/>
        <w:jc w:val="both"/>
        <w:rPr>
          <w:rStyle w:val="s1"/>
          <w:sz w:val="28"/>
          <w:szCs w:val="28"/>
        </w:rPr>
      </w:pPr>
    </w:p>
    <w:p w:rsidR="0008215C" w:rsidRPr="00707EBC" w:rsidRDefault="0008215C" w:rsidP="00707EBC">
      <w:pPr>
        <w:ind w:firstLine="851"/>
        <w:jc w:val="both"/>
        <w:rPr>
          <w:rStyle w:val="s1"/>
          <w:rFonts w:ascii="Times New Roman" w:hAnsi="Times New Roman"/>
          <w:sz w:val="28"/>
          <w:szCs w:val="28"/>
        </w:rPr>
      </w:pPr>
      <w:proofErr w:type="gramStart"/>
      <w:r w:rsidRPr="00707EBC">
        <w:rPr>
          <w:rStyle w:val="s1"/>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707EBC" w:rsidRPr="00707EBC">
        <w:rPr>
          <w:rStyle w:val="bumpedfont15"/>
          <w:rFonts w:ascii="Times New Roman" w:hAnsi="Times New Roman"/>
          <w:sz w:val="28"/>
          <w:szCs w:val="28"/>
        </w:rPr>
        <w:t>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07EBC">
        <w:rPr>
          <w:rStyle w:val="s1"/>
          <w:rFonts w:ascii="Times New Roman" w:hAnsi="Times New Roman"/>
          <w:sz w:val="28"/>
          <w:szCs w:val="28"/>
        </w:rPr>
        <w:t xml:space="preserve">, Уставом муниципального образования </w:t>
      </w:r>
      <w:proofErr w:type="spellStart"/>
      <w:r w:rsidRPr="00707EBC">
        <w:rPr>
          <w:rStyle w:val="s1"/>
          <w:rFonts w:ascii="Times New Roman" w:hAnsi="Times New Roman"/>
          <w:sz w:val="28"/>
          <w:szCs w:val="28"/>
        </w:rPr>
        <w:t>Пениковское</w:t>
      </w:r>
      <w:proofErr w:type="spellEnd"/>
      <w:r w:rsidRPr="00707EBC">
        <w:rPr>
          <w:rStyle w:val="s1"/>
          <w:rFonts w:ascii="Times New Roman" w:hAnsi="Times New Roman"/>
          <w:sz w:val="28"/>
          <w:szCs w:val="28"/>
        </w:rPr>
        <w:t xml:space="preserve"> сельское</w:t>
      </w:r>
      <w:proofErr w:type="gramEnd"/>
      <w:r w:rsidRPr="00707EBC">
        <w:rPr>
          <w:rStyle w:val="s1"/>
          <w:rFonts w:ascii="Times New Roman" w:hAnsi="Times New Roman"/>
          <w:sz w:val="28"/>
          <w:szCs w:val="28"/>
        </w:rPr>
        <w:t xml:space="preserve"> поселение муниципального образования Ломоносовский муниципальный район Ленинградской области, совет депутатов муниципального образования </w:t>
      </w:r>
      <w:proofErr w:type="spellStart"/>
      <w:r w:rsidRPr="00707EBC">
        <w:rPr>
          <w:rStyle w:val="s1"/>
          <w:rFonts w:ascii="Times New Roman" w:hAnsi="Times New Roman"/>
          <w:sz w:val="28"/>
          <w:szCs w:val="28"/>
        </w:rPr>
        <w:t>Пениковское</w:t>
      </w:r>
      <w:proofErr w:type="spellEnd"/>
      <w:r w:rsidRPr="00707EBC">
        <w:rPr>
          <w:rStyle w:val="s1"/>
          <w:rFonts w:ascii="Times New Roman" w:hAnsi="Times New Roman"/>
          <w:sz w:val="28"/>
          <w:szCs w:val="28"/>
        </w:rPr>
        <w:t xml:space="preserve"> сельское поселение Ломоносовский муниципальный район Ленинградской области  </w:t>
      </w:r>
    </w:p>
    <w:p w:rsidR="00707EBC" w:rsidRDefault="00707EBC" w:rsidP="00707EBC">
      <w:pPr>
        <w:ind w:firstLine="851"/>
        <w:jc w:val="center"/>
        <w:rPr>
          <w:rFonts w:ascii="Times New Roman" w:hAnsi="Times New Roman"/>
          <w:b/>
          <w:bCs/>
          <w:sz w:val="28"/>
          <w:szCs w:val="28"/>
        </w:rPr>
      </w:pPr>
    </w:p>
    <w:p w:rsidR="0008215C" w:rsidRDefault="0008215C" w:rsidP="00707EBC">
      <w:pPr>
        <w:ind w:firstLine="851"/>
        <w:jc w:val="center"/>
        <w:rPr>
          <w:rFonts w:ascii="Times New Roman" w:hAnsi="Times New Roman"/>
          <w:b/>
          <w:bCs/>
          <w:sz w:val="28"/>
          <w:szCs w:val="28"/>
        </w:rPr>
      </w:pPr>
      <w:proofErr w:type="gramStart"/>
      <w:r w:rsidRPr="00F16B9F">
        <w:rPr>
          <w:rFonts w:ascii="Times New Roman" w:hAnsi="Times New Roman"/>
          <w:b/>
          <w:bCs/>
          <w:sz w:val="28"/>
          <w:szCs w:val="28"/>
        </w:rPr>
        <w:t>Р</w:t>
      </w:r>
      <w:proofErr w:type="gramEnd"/>
      <w:r w:rsidRPr="00F16B9F">
        <w:rPr>
          <w:rFonts w:ascii="Times New Roman" w:hAnsi="Times New Roman"/>
          <w:b/>
          <w:bCs/>
          <w:sz w:val="28"/>
          <w:szCs w:val="28"/>
        </w:rPr>
        <w:t xml:space="preserve"> Е Ш И Л:</w:t>
      </w:r>
    </w:p>
    <w:p w:rsidR="00707EBC" w:rsidRPr="00707EBC" w:rsidRDefault="00707EBC" w:rsidP="00707EBC">
      <w:pPr>
        <w:ind w:firstLine="851"/>
        <w:jc w:val="center"/>
        <w:rPr>
          <w:rFonts w:ascii="Times New Roman" w:hAnsi="Times New Roman"/>
          <w:bCs/>
          <w:sz w:val="28"/>
          <w:szCs w:val="28"/>
        </w:rPr>
      </w:pPr>
    </w:p>
    <w:p w:rsidR="00E4204E" w:rsidRDefault="0008215C" w:rsidP="00707EBC">
      <w:pPr>
        <w:pStyle w:val="p6"/>
        <w:numPr>
          <w:ilvl w:val="0"/>
          <w:numId w:val="6"/>
        </w:numPr>
        <w:shd w:val="clear" w:color="auto" w:fill="FFFFFF"/>
        <w:spacing w:before="0" w:beforeAutospacing="0" w:after="0" w:afterAutospacing="0"/>
        <w:ind w:left="0" w:firstLine="851"/>
        <w:jc w:val="both"/>
        <w:rPr>
          <w:rStyle w:val="s1"/>
          <w:color w:val="000000"/>
          <w:sz w:val="28"/>
          <w:szCs w:val="28"/>
        </w:rPr>
      </w:pPr>
      <w:r w:rsidRPr="00707EBC">
        <w:rPr>
          <w:rStyle w:val="s1"/>
          <w:color w:val="000000"/>
          <w:sz w:val="28"/>
          <w:szCs w:val="28"/>
        </w:rPr>
        <w:t xml:space="preserve">Утвердить положение о муниципальном </w:t>
      </w:r>
      <w:r w:rsidR="00707EBC" w:rsidRPr="00707EBC">
        <w:rPr>
          <w:spacing w:val="3"/>
          <w:sz w:val="26"/>
          <w:szCs w:val="26"/>
        </w:rPr>
        <w:t>контроле на автомобильном транспорте и в дорожном хозяйстве</w:t>
      </w:r>
      <w:r w:rsidR="00707EBC" w:rsidRPr="00707EBC">
        <w:rPr>
          <w:rStyle w:val="s1"/>
          <w:color w:val="000000"/>
          <w:sz w:val="28"/>
          <w:szCs w:val="28"/>
        </w:rPr>
        <w:t xml:space="preserve"> </w:t>
      </w:r>
      <w:r w:rsidRPr="00707EBC">
        <w:rPr>
          <w:rStyle w:val="s1"/>
          <w:color w:val="000000"/>
          <w:sz w:val="28"/>
          <w:szCs w:val="28"/>
        </w:rPr>
        <w:t>на территории</w:t>
      </w:r>
      <w:r w:rsidRPr="00FE52C1">
        <w:rPr>
          <w:rStyle w:val="s1"/>
          <w:color w:val="000000"/>
          <w:sz w:val="28"/>
          <w:szCs w:val="28"/>
        </w:rPr>
        <w:t xml:space="preserve"> муниципального образования </w:t>
      </w:r>
      <w:proofErr w:type="spellStart"/>
      <w:r w:rsidRPr="0048157E">
        <w:rPr>
          <w:rStyle w:val="s1"/>
          <w:sz w:val="28"/>
          <w:szCs w:val="28"/>
        </w:rPr>
        <w:t>Пениковское</w:t>
      </w:r>
      <w:proofErr w:type="spellEnd"/>
      <w:r w:rsidRPr="0048157E">
        <w:rPr>
          <w:rStyle w:val="s1"/>
          <w:sz w:val="28"/>
          <w:szCs w:val="28"/>
        </w:rPr>
        <w:t xml:space="preserve"> сельское поселение</w:t>
      </w:r>
      <w:r w:rsidRPr="00FE52C1">
        <w:rPr>
          <w:rStyle w:val="s1"/>
          <w:color w:val="000000"/>
          <w:sz w:val="28"/>
          <w:szCs w:val="28"/>
        </w:rPr>
        <w:t xml:space="preserve"> </w:t>
      </w:r>
      <w:r w:rsidR="00115B1F" w:rsidRPr="0048157E">
        <w:rPr>
          <w:rStyle w:val="s1"/>
          <w:sz w:val="28"/>
          <w:szCs w:val="28"/>
        </w:rPr>
        <w:t>муниципального образования Ломоносовский муниципальный район Ленинградской области</w:t>
      </w:r>
      <w:r w:rsidR="00115B1F">
        <w:rPr>
          <w:rStyle w:val="s1"/>
          <w:color w:val="000000"/>
          <w:sz w:val="28"/>
          <w:szCs w:val="28"/>
        </w:rPr>
        <w:t xml:space="preserve">, </w:t>
      </w:r>
      <w:r w:rsidRPr="00FE52C1">
        <w:rPr>
          <w:rStyle w:val="s1"/>
          <w:color w:val="000000"/>
          <w:sz w:val="28"/>
          <w:szCs w:val="28"/>
        </w:rPr>
        <w:t>согласно приложению.</w:t>
      </w:r>
    </w:p>
    <w:p w:rsidR="00707EBC" w:rsidRPr="0054168D" w:rsidRDefault="009A798C" w:rsidP="00707EBC">
      <w:pPr>
        <w:pStyle w:val="p6"/>
        <w:numPr>
          <w:ilvl w:val="0"/>
          <w:numId w:val="6"/>
        </w:numPr>
        <w:shd w:val="clear" w:color="auto" w:fill="FFFFFF"/>
        <w:spacing w:before="0" w:beforeAutospacing="0" w:after="0" w:afterAutospacing="0"/>
        <w:ind w:left="0" w:firstLine="851"/>
        <w:jc w:val="both"/>
        <w:rPr>
          <w:color w:val="000000"/>
          <w:sz w:val="28"/>
          <w:szCs w:val="28"/>
        </w:rPr>
      </w:pPr>
      <w:r w:rsidRPr="00BD0DF1">
        <w:rPr>
          <w:sz w:val="28"/>
          <w:szCs w:val="28"/>
        </w:rPr>
        <w:t xml:space="preserve">Решение совета депутатов МО </w:t>
      </w:r>
      <w:proofErr w:type="spellStart"/>
      <w:r>
        <w:rPr>
          <w:sz w:val="28"/>
          <w:szCs w:val="28"/>
        </w:rPr>
        <w:t>Пениковское</w:t>
      </w:r>
      <w:proofErr w:type="spellEnd"/>
      <w:r w:rsidRPr="00BD0DF1">
        <w:rPr>
          <w:sz w:val="28"/>
          <w:szCs w:val="28"/>
        </w:rPr>
        <w:t xml:space="preserve"> сельское поселение от </w:t>
      </w:r>
      <w:r>
        <w:rPr>
          <w:sz w:val="28"/>
          <w:szCs w:val="28"/>
        </w:rPr>
        <w:t>22.12.2016</w:t>
      </w:r>
      <w:r w:rsidRPr="00BD0DF1">
        <w:rPr>
          <w:sz w:val="28"/>
          <w:szCs w:val="28"/>
        </w:rPr>
        <w:t xml:space="preserve"> № </w:t>
      </w:r>
      <w:r>
        <w:rPr>
          <w:sz w:val="28"/>
          <w:szCs w:val="28"/>
        </w:rPr>
        <w:t>53</w:t>
      </w:r>
      <w:r w:rsidRPr="00BD0DF1">
        <w:rPr>
          <w:sz w:val="28"/>
          <w:szCs w:val="28"/>
          <w:bdr w:val="none" w:sz="0" w:space="0" w:color="auto" w:frame="1"/>
        </w:rPr>
        <w:t xml:space="preserve"> «Об утверждении Порядка об осуществлении </w:t>
      </w:r>
      <w:proofErr w:type="gramStart"/>
      <w:r w:rsidRPr="00BD0DF1">
        <w:rPr>
          <w:sz w:val="28"/>
          <w:szCs w:val="28"/>
          <w:bdr w:val="none" w:sz="0" w:space="0" w:color="auto" w:frame="1"/>
        </w:rPr>
        <w:t>контроля за</w:t>
      </w:r>
      <w:proofErr w:type="gramEnd"/>
      <w:r w:rsidRPr="00BD0DF1">
        <w:rPr>
          <w:sz w:val="28"/>
          <w:szCs w:val="28"/>
          <w:bdr w:val="none" w:sz="0" w:space="0" w:color="auto" w:frame="1"/>
        </w:rPr>
        <w:t xml:space="preserve"> обеспечением сохранности автомобильных дорог местного значения муниципального образования </w:t>
      </w:r>
      <w:proofErr w:type="spellStart"/>
      <w:r w:rsidR="0054168D">
        <w:rPr>
          <w:sz w:val="28"/>
          <w:szCs w:val="28"/>
          <w:bdr w:val="none" w:sz="0" w:space="0" w:color="auto" w:frame="1"/>
        </w:rPr>
        <w:t>Пениковское</w:t>
      </w:r>
      <w:proofErr w:type="spellEnd"/>
      <w:r w:rsidRPr="00BD0DF1">
        <w:rPr>
          <w:sz w:val="28"/>
          <w:szCs w:val="28"/>
          <w:bdr w:val="none" w:sz="0" w:space="0" w:color="auto" w:frame="1"/>
        </w:rPr>
        <w:t xml:space="preserve"> сельское поселение» считать утратившим силу</w:t>
      </w:r>
      <w:r w:rsidR="0054168D">
        <w:rPr>
          <w:sz w:val="28"/>
          <w:szCs w:val="28"/>
          <w:bdr w:val="none" w:sz="0" w:space="0" w:color="auto" w:frame="1"/>
        </w:rPr>
        <w:t>.</w:t>
      </w:r>
    </w:p>
    <w:p w:rsidR="0008215C" w:rsidRPr="00FE52C1" w:rsidRDefault="0054168D" w:rsidP="00707EBC">
      <w:pPr>
        <w:pStyle w:val="p6"/>
        <w:shd w:val="clear" w:color="auto" w:fill="FFFFFF"/>
        <w:spacing w:before="0" w:beforeAutospacing="0" w:after="0" w:afterAutospacing="0"/>
        <w:ind w:firstLine="851"/>
        <w:jc w:val="both"/>
        <w:rPr>
          <w:rStyle w:val="s1"/>
          <w:color w:val="000000"/>
          <w:sz w:val="28"/>
          <w:szCs w:val="28"/>
        </w:rPr>
      </w:pPr>
      <w:r>
        <w:rPr>
          <w:rStyle w:val="s1"/>
          <w:color w:val="000000"/>
          <w:sz w:val="28"/>
          <w:szCs w:val="28"/>
        </w:rPr>
        <w:t>3</w:t>
      </w:r>
      <w:r w:rsidR="0008215C" w:rsidRPr="00FE52C1">
        <w:rPr>
          <w:rStyle w:val="s1"/>
          <w:color w:val="000000"/>
          <w:sz w:val="28"/>
          <w:szCs w:val="28"/>
        </w:rPr>
        <w:t xml:space="preserve">. Опубликовать данное </w:t>
      </w:r>
      <w:r>
        <w:rPr>
          <w:rStyle w:val="s1"/>
          <w:color w:val="000000"/>
          <w:sz w:val="28"/>
          <w:szCs w:val="28"/>
        </w:rPr>
        <w:t>решение</w:t>
      </w:r>
      <w:r w:rsidR="0008215C">
        <w:rPr>
          <w:rStyle w:val="s1"/>
          <w:sz w:val="28"/>
          <w:szCs w:val="28"/>
        </w:rPr>
        <w:t xml:space="preserve"> </w:t>
      </w:r>
      <w:r w:rsidR="0008215C" w:rsidRPr="00FE52C1">
        <w:rPr>
          <w:rStyle w:val="s1"/>
          <w:color w:val="000000"/>
          <w:sz w:val="28"/>
          <w:szCs w:val="28"/>
        </w:rPr>
        <w:t xml:space="preserve">в </w:t>
      </w:r>
      <w:r w:rsidR="0008215C">
        <w:rPr>
          <w:rStyle w:val="s1"/>
          <w:sz w:val="28"/>
          <w:szCs w:val="28"/>
        </w:rPr>
        <w:t xml:space="preserve">сетевом издании «Ленинградское областное информационное агентство (ЛЕНОБЛИНФОРМ)» и разметить </w:t>
      </w:r>
      <w:r w:rsidR="0008215C" w:rsidRPr="00F16B9F">
        <w:rPr>
          <w:rStyle w:val="s1"/>
          <w:sz w:val="28"/>
          <w:szCs w:val="28"/>
        </w:rPr>
        <w:t xml:space="preserve">на </w:t>
      </w:r>
      <w:r w:rsidR="0008215C" w:rsidRPr="00F16B9F">
        <w:rPr>
          <w:rStyle w:val="s1"/>
          <w:sz w:val="28"/>
          <w:szCs w:val="28"/>
        </w:rPr>
        <w:lastRenderedPageBreak/>
        <w:t xml:space="preserve">официальном сайте муниципального образования </w:t>
      </w:r>
      <w:proofErr w:type="spellStart"/>
      <w:r w:rsidR="0008215C">
        <w:rPr>
          <w:rStyle w:val="s1"/>
          <w:sz w:val="28"/>
          <w:szCs w:val="28"/>
        </w:rPr>
        <w:t>Пениковское</w:t>
      </w:r>
      <w:proofErr w:type="spellEnd"/>
      <w:r w:rsidR="0008215C" w:rsidRPr="00F16B9F">
        <w:rPr>
          <w:rStyle w:val="s1"/>
          <w:sz w:val="28"/>
          <w:szCs w:val="28"/>
        </w:rPr>
        <w:t xml:space="preserve"> сельс</w:t>
      </w:r>
      <w:r w:rsidR="0008215C">
        <w:rPr>
          <w:rStyle w:val="s1"/>
          <w:sz w:val="28"/>
          <w:szCs w:val="28"/>
        </w:rPr>
        <w:t xml:space="preserve">кое поселение </w:t>
      </w:r>
      <w:r w:rsidR="0008215C">
        <w:rPr>
          <w:rStyle w:val="s1"/>
          <w:sz w:val="28"/>
          <w:szCs w:val="28"/>
          <w:lang w:val="en-AU"/>
        </w:rPr>
        <w:t>www</w:t>
      </w:r>
      <w:r w:rsidR="0008215C" w:rsidRPr="00312584">
        <w:rPr>
          <w:rStyle w:val="s1"/>
          <w:sz w:val="28"/>
          <w:szCs w:val="28"/>
        </w:rPr>
        <w:t>.</w:t>
      </w:r>
      <w:proofErr w:type="spellStart"/>
      <w:r w:rsidR="0008215C">
        <w:rPr>
          <w:rStyle w:val="s1"/>
          <w:sz w:val="28"/>
          <w:szCs w:val="28"/>
          <w:lang w:val="en-AU"/>
        </w:rPr>
        <w:t>peniki</w:t>
      </w:r>
      <w:proofErr w:type="spellEnd"/>
      <w:r w:rsidR="0008215C" w:rsidRPr="00312584">
        <w:rPr>
          <w:rStyle w:val="s1"/>
          <w:sz w:val="28"/>
          <w:szCs w:val="28"/>
        </w:rPr>
        <w:t>47.</w:t>
      </w:r>
      <w:proofErr w:type="spellStart"/>
      <w:r w:rsidR="0008215C">
        <w:rPr>
          <w:rStyle w:val="s1"/>
          <w:sz w:val="28"/>
          <w:szCs w:val="28"/>
          <w:lang w:val="en-AU"/>
        </w:rPr>
        <w:t>ru</w:t>
      </w:r>
      <w:proofErr w:type="spellEnd"/>
      <w:r w:rsidR="0008215C" w:rsidRPr="00FE52C1">
        <w:rPr>
          <w:rStyle w:val="s1"/>
          <w:color w:val="000000"/>
          <w:sz w:val="28"/>
          <w:szCs w:val="28"/>
        </w:rPr>
        <w:t>.</w:t>
      </w:r>
    </w:p>
    <w:p w:rsidR="0008215C" w:rsidRPr="00F16B9F" w:rsidRDefault="0054168D" w:rsidP="00E4204E">
      <w:pPr>
        <w:pStyle w:val="p6"/>
        <w:shd w:val="clear" w:color="auto" w:fill="FFFFFF"/>
        <w:spacing w:before="0" w:beforeAutospacing="0" w:after="0" w:afterAutospacing="0"/>
        <w:ind w:firstLine="567"/>
        <w:jc w:val="both"/>
        <w:rPr>
          <w:rStyle w:val="s1"/>
          <w:sz w:val="28"/>
          <w:szCs w:val="28"/>
        </w:rPr>
      </w:pPr>
      <w:r>
        <w:rPr>
          <w:rStyle w:val="s1"/>
          <w:color w:val="000000"/>
          <w:sz w:val="28"/>
          <w:szCs w:val="28"/>
        </w:rPr>
        <w:tab/>
        <w:t>4</w:t>
      </w:r>
      <w:r w:rsidR="0008215C" w:rsidRPr="00FE52C1">
        <w:rPr>
          <w:rStyle w:val="s1"/>
          <w:color w:val="000000"/>
          <w:sz w:val="28"/>
          <w:szCs w:val="28"/>
        </w:rPr>
        <w:t>. Решение вступает в законную силу после его официального опубликования (обнародования).</w:t>
      </w:r>
      <w:r w:rsidR="0008215C" w:rsidRPr="00F16B9F">
        <w:rPr>
          <w:rStyle w:val="s1"/>
          <w:sz w:val="28"/>
          <w:szCs w:val="28"/>
        </w:rPr>
        <w:t xml:space="preserve"> </w:t>
      </w:r>
    </w:p>
    <w:p w:rsidR="0008215C" w:rsidRPr="00F16B9F" w:rsidRDefault="0008215C" w:rsidP="0008215C">
      <w:pPr>
        <w:jc w:val="both"/>
        <w:rPr>
          <w:rFonts w:ascii="Times New Roman" w:hAnsi="Times New Roman"/>
          <w:bCs/>
          <w:sz w:val="28"/>
          <w:szCs w:val="28"/>
        </w:rPr>
      </w:pPr>
    </w:p>
    <w:p w:rsidR="0008215C" w:rsidRPr="00F16B9F" w:rsidRDefault="0008215C" w:rsidP="0008215C">
      <w:pPr>
        <w:jc w:val="both"/>
        <w:rPr>
          <w:rFonts w:ascii="Times New Roman" w:hAnsi="Times New Roman"/>
          <w:bCs/>
          <w:sz w:val="28"/>
          <w:szCs w:val="28"/>
        </w:rPr>
      </w:pPr>
    </w:p>
    <w:p w:rsidR="0008215C" w:rsidRPr="00F16B9F" w:rsidRDefault="0008215C" w:rsidP="0008215C">
      <w:pPr>
        <w:jc w:val="both"/>
        <w:rPr>
          <w:rFonts w:ascii="Times New Roman" w:hAnsi="Times New Roman"/>
          <w:bCs/>
          <w:sz w:val="28"/>
          <w:szCs w:val="28"/>
        </w:rPr>
      </w:pPr>
      <w:r w:rsidRPr="00F16B9F">
        <w:rPr>
          <w:rFonts w:ascii="Times New Roman" w:hAnsi="Times New Roman"/>
          <w:bCs/>
          <w:sz w:val="28"/>
          <w:szCs w:val="28"/>
        </w:rPr>
        <w:t>Глава муниципального образования</w:t>
      </w:r>
    </w:p>
    <w:p w:rsidR="00E4204E" w:rsidRDefault="0008215C" w:rsidP="0008215C">
      <w:pPr>
        <w:jc w:val="both"/>
        <w:rPr>
          <w:rFonts w:ascii="Times New Roman" w:hAnsi="Times New Roman"/>
          <w:bCs/>
          <w:sz w:val="28"/>
          <w:szCs w:val="28"/>
        </w:rPr>
        <w:sectPr w:rsidR="00E4204E" w:rsidSect="00FE6279">
          <w:headerReference w:type="default" r:id="rId11"/>
          <w:pgSz w:w="11906" w:h="16838"/>
          <w:pgMar w:top="1134" w:right="567" w:bottom="1134" w:left="1418" w:header="709" w:footer="709" w:gutter="0"/>
          <w:pgNumType w:start="1"/>
          <w:cols w:space="720"/>
          <w:titlePg/>
          <w:docGrid w:linePitch="272"/>
        </w:sectPr>
      </w:pPr>
      <w:r>
        <w:rPr>
          <w:rFonts w:ascii="Times New Roman" w:hAnsi="Times New Roman"/>
          <w:bCs/>
          <w:sz w:val="28"/>
          <w:szCs w:val="28"/>
        </w:rPr>
        <w:t xml:space="preserve">МО </w:t>
      </w:r>
      <w:proofErr w:type="spellStart"/>
      <w:r>
        <w:rPr>
          <w:rFonts w:ascii="Times New Roman" w:hAnsi="Times New Roman"/>
          <w:bCs/>
          <w:sz w:val="28"/>
          <w:szCs w:val="28"/>
        </w:rPr>
        <w:t>Пениковское</w:t>
      </w:r>
      <w:proofErr w:type="spellEnd"/>
      <w:r>
        <w:rPr>
          <w:rFonts w:ascii="Times New Roman" w:hAnsi="Times New Roman"/>
          <w:bCs/>
          <w:sz w:val="28"/>
          <w:szCs w:val="28"/>
        </w:rPr>
        <w:t xml:space="preserve"> сельское поселение</w:t>
      </w:r>
      <w:r w:rsidRPr="00F16B9F">
        <w:rPr>
          <w:rFonts w:ascii="Times New Roman" w:hAnsi="Times New Roman"/>
          <w:bCs/>
          <w:sz w:val="28"/>
          <w:szCs w:val="28"/>
        </w:rPr>
        <w:tab/>
        <w:t xml:space="preserve">                          </w:t>
      </w:r>
      <w:r w:rsidR="00E4204E">
        <w:rPr>
          <w:rFonts w:ascii="Times New Roman" w:hAnsi="Times New Roman"/>
          <w:bCs/>
          <w:sz w:val="28"/>
          <w:szCs w:val="28"/>
        </w:rPr>
        <w:t xml:space="preserve">            </w:t>
      </w:r>
      <w:r w:rsidRPr="00F16B9F">
        <w:rPr>
          <w:rFonts w:ascii="Times New Roman" w:hAnsi="Times New Roman"/>
          <w:bCs/>
          <w:sz w:val="28"/>
          <w:szCs w:val="28"/>
        </w:rPr>
        <w:t xml:space="preserve">  </w:t>
      </w:r>
      <w:r w:rsidR="00E4204E">
        <w:rPr>
          <w:rFonts w:ascii="Times New Roman" w:hAnsi="Times New Roman"/>
          <w:bCs/>
          <w:sz w:val="28"/>
          <w:szCs w:val="28"/>
        </w:rPr>
        <w:t xml:space="preserve">  </w:t>
      </w:r>
      <w:r>
        <w:rPr>
          <w:rFonts w:ascii="Times New Roman" w:hAnsi="Times New Roman"/>
          <w:bCs/>
          <w:sz w:val="28"/>
          <w:szCs w:val="28"/>
        </w:rPr>
        <w:t>И.Г.</w:t>
      </w:r>
      <w:r w:rsidR="00E4204E">
        <w:rPr>
          <w:rFonts w:ascii="Times New Roman" w:hAnsi="Times New Roman"/>
          <w:bCs/>
          <w:sz w:val="28"/>
          <w:szCs w:val="28"/>
        </w:rPr>
        <w:t xml:space="preserve"> </w:t>
      </w:r>
      <w:r>
        <w:rPr>
          <w:rFonts w:ascii="Times New Roman" w:hAnsi="Times New Roman"/>
          <w:bCs/>
          <w:sz w:val="28"/>
          <w:szCs w:val="28"/>
        </w:rPr>
        <w:t>Корнилов</w:t>
      </w:r>
    </w:p>
    <w:p w:rsidR="00740A3D" w:rsidRPr="00CA4A24" w:rsidRDefault="00740A3D" w:rsidP="00A71D21">
      <w:pPr>
        <w:widowControl/>
        <w:autoSpaceDE w:val="0"/>
        <w:autoSpaceDN w:val="0"/>
        <w:adjustRightInd w:val="0"/>
        <w:jc w:val="right"/>
        <w:rPr>
          <w:rFonts w:ascii="Times New Roman" w:eastAsiaTheme="minorHAnsi" w:hAnsi="Times New Roman"/>
          <w:color w:val="000000" w:themeColor="text1"/>
          <w:sz w:val="24"/>
          <w:szCs w:val="24"/>
        </w:rPr>
      </w:pPr>
      <w:bookmarkStart w:id="1" w:name="Par35"/>
      <w:bookmarkEnd w:id="1"/>
      <w:r w:rsidRPr="00CA4A24">
        <w:rPr>
          <w:rFonts w:ascii="Times New Roman" w:eastAsiaTheme="minorHAnsi" w:hAnsi="Times New Roman"/>
          <w:color w:val="000000" w:themeColor="text1"/>
          <w:sz w:val="24"/>
          <w:szCs w:val="24"/>
        </w:rPr>
        <w:t>Приложение</w:t>
      </w:r>
    </w:p>
    <w:p w:rsidR="0008215C" w:rsidRPr="00CA4A24" w:rsidRDefault="00740A3D" w:rsidP="00A71D21">
      <w:pPr>
        <w:widowControl/>
        <w:autoSpaceDE w:val="0"/>
        <w:autoSpaceDN w:val="0"/>
        <w:adjustRightInd w:val="0"/>
        <w:jc w:val="right"/>
        <w:rPr>
          <w:rFonts w:ascii="Times New Roman" w:eastAsiaTheme="minorHAnsi" w:hAnsi="Times New Roman"/>
          <w:color w:val="000000" w:themeColor="text1"/>
          <w:sz w:val="24"/>
          <w:szCs w:val="24"/>
        </w:rPr>
      </w:pPr>
      <w:r w:rsidRPr="00CA4A24">
        <w:rPr>
          <w:rFonts w:ascii="Times New Roman" w:eastAsiaTheme="minorHAnsi" w:hAnsi="Times New Roman"/>
          <w:color w:val="000000" w:themeColor="text1"/>
          <w:sz w:val="24"/>
          <w:szCs w:val="24"/>
        </w:rPr>
        <w:t xml:space="preserve">к решению совета депутатов </w:t>
      </w:r>
      <w:r w:rsidR="0008215C" w:rsidRPr="00CA4A24">
        <w:rPr>
          <w:rFonts w:ascii="Times New Roman" w:eastAsiaTheme="minorHAnsi" w:hAnsi="Times New Roman"/>
          <w:color w:val="000000" w:themeColor="text1"/>
          <w:sz w:val="24"/>
          <w:szCs w:val="24"/>
        </w:rPr>
        <w:t>муниципального образования</w:t>
      </w:r>
    </w:p>
    <w:p w:rsidR="00E4204E" w:rsidRPr="00CA4A24" w:rsidRDefault="0008215C" w:rsidP="00A71D21">
      <w:pPr>
        <w:widowControl/>
        <w:autoSpaceDE w:val="0"/>
        <w:autoSpaceDN w:val="0"/>
        <w:adjustRightInd w:val="0"/>
        <w:jc w:val="right"/>
        <w:rPr>
          <w:rFonts w:ascii="Times New Roman" w:eastAsiaTheme="minorHAnsi" w:hAnsi="Times New Roman"/>
          <w:color w:val="000000" w:themeColor="text1"/>
          <w:sz w:val="24"/>
          <w:szCs w:val="24"/>
        </w:rPr>
      </w:pPr>
      <w:proofErr w:type="spellStart"/>
      <w:r w:rsidRPr="00CA4A24">
        <w:rPr>
          <w:rFonts w:ascii="Times New Roman" w:eastAsiaTheme="minorHAnsi" w:hAnsi="Times New Roman"/>
          <w:color w:val="000000" w:themeColor="text1"/>
          <w:sz w:val="24"/>
          <w:szCs w:val="24"/>
        </w:rPr>
        <w:t>Пениковское</w:t>
      </w:r>
      <w:proofErr w:type="spellEnd"/>
      <w:r w:rsidRPr="00CA4A24">
        <w:rPr>
          <w:rFonts w:ascii="Times New Roman" w:eastAsiaTheme="minorHAnsi" w:hAnsi="Times New Roman"/>
          <w:color w:val="000000" w:themeColor="text1"/>
          <w:sz w:val="24"/>
          <w:szCs w:val="24"/>
        </w:rPr>
        <w:t xml:space="preserve"> сельское поселение</w:t>
      </w:r>
      <w:r w:rsidR="00E4204E" w:rsidRPr="00CA4A24">
        <w:rPr>
          <w:rFonts w:ascii="Times New Roman" w:eastAsiaTheme="minorHAnsi" w:hAnsi="Times New Roman"/>
          <w:color w:val="000000" w:themeColor="text1"/>
          <w:sz w:val="24"/>
          <w:szCs w:val="24"/>
        </w:rPr>
        <w:t xml:space="preserve"> </w:t>
      </w:r>
    </w:p>
    <w:p w:rsidR="00740A3D" w:rsidRPr="00CA4A24" w:rsidRDefault="00F01CB0" w:rsidP="00A71D21">
      <w:pPr>
        <w:widowControl/>
        <w:autoSpaceDE w:val="0"/>
        <w:autoSpaceDN w:val="0"/>
        <w:adjustRightInd w:val="0"/>
        <w:jc w:val="right"/>
        <w:rPr>
          <w:rFonts w:ascii="Times New Roman" w:eastAsiaTheme="minorHAnsi" w:hAnsi="Times New Roman"/>
          <w:b/>
          <w:color w:val="000000" w:themeColor="text1"/>
          <w:sz w:val="24"/>
          <w:szCs w:val="24"/>
        </w:rPr>
      </w:pPr>
      <w:r w:rsidRPr="00CA4A24">
        <w:rPr>
          <w:rFonts w:ascii="Times New Roman" w:eastAsiaTheme="minorHAnsi" w:hAnsi="Times New Roman"/>
          <w:color w:val="000000" w:themeColor="text1"/>
          <w:sz w:val="24"/>
          <w:szCs w:val="24"/>
        </w:rPr>
        <w:t>о</w:t>
      </w:r>
      <w:r w:rsidR="00740A3D" w:rsidRPr="00CA4A24">
        <w:rPr>
          <w:rFonts w:ascii="Times New Roman" w:eastAsiaTheme="minorHAnsi" w:hAnsi="Times New Roman"/>
          <w:color w:val="000000" w:themeColor="text1"/>
          <w:sz w:val="24"/>
          <w:szCs w:val="24"/>
        </w:rPr>
        <w:t>т</w:t>
      </w:r>
      <w:r w:rsidR="006D5FA6" w:rsidRPr="00CA4A24">
        <w:rPr>
          <w:rFonts w:ascii="Times New Roman" w:eastAsiaTheme="minorHAnsi" w:hAnsi="Times New Roman"/>
          <w:color w:val="000000" w:themeColor="text1"/>
          <w:sz w:val="24"/>
          <w:szCs w:val="24"/>
        </w:rPr>
        <w:t xml:space="preserve"> 26</w:t>
      </w:r>
      <w:r w:rsidR="00115B1F" w:rsidRPr="00CA4A24">
        <w:rPr>
          <w:rFonts w:ascii="Times New Roman" w:eastAsiaTheme="minorHAnsi" w:hAnsi="Times New Roman"/>
          <w:color w:val="000000" w:themeColor="text1"/>
          <w:sz w:val="24"/>
          <w:szCs w:val="24"/>
        </w:rPr>
        <w:t xml:space="preserve">.10.2021 г. </w:t>
      </w:r>
      <w:r w:rsidR="00740A3D" w:rsidRPr="00CA4A24">
        <w:rPr>
          <w:rFonts w:ascii="Times New Roman" w:eastAsiaTheme="minorHAnsi" w:hAnsi="Times New Roman"/>
          <w:color w:val="000000" w:themeColor="text1"/>
          <w:sz w:val="24"/>
          <w:szCs w:val="24"/>
        </w:rPr>
        <w:t xml:space="preserve"> № </w:t>
      </w:r>
      <w:r w:rsidR="006D5FA6" w:rsidRPr="00CA4A24">
        <w:rPr>
          <w:rFonts w:ascii="Times New Roman" w:eastAsiaTheme="minorHAnsi" w:hAnsi="Times New Roman"/>
          <w:color w:val="000000" w:themeColor="text1"/>
          <w:sz w:val="24"/>
          <w:szCs w:val="24"/>
        </w:rPr>
        <w:t>50</w:t>
      </w:r>
    </w:p>
    <w:p w:rsidR="000E7BBF" w:rsidRPr="00CA4A24" w:rsidRDefault="000E7BBF" w:rsidP="00A71D21">
      <w:pPr>
        <w:pStyle w:val="ConsPlusTitle"/>
        <w:jc w:val="center"/>
        <w:rPr>
          <w:b w:val="0"/>
          <w:szCs w:val="24"/>
        </w:rPr>
      </w:pPr>
    </w:p>
    <w:p w:rsidR="00F01CB0" w:rsidRPr="00CA4A24" w:rsidRDefault="00F01CB0" w:rsidP="00F01CB0">
      <w:pPr>
        <w:widowControl/>
        <w:spacing w:line="324" w:lineRule="atLeast"/>
        <w:jc w:val="center"/>
        <w:rPr>
          <w:rFonts w:ascii="Times New Roman" w:eastAsia="Calibri" w:hAnsi="Times New Roman"/>
          <w:b/>
          <w:color w:val="auto"/>
          <w:sz w:val="24"/>
          <w:szCs w:val="24"/>
        </w:rPr>
      </w:pPr>
      <w:r w:rsidRPr="00CA4A24">
        <w:rPr>
          <w:rFonts w:ascii="Times New Roman" w:eastAsia="Calibri" w:hAnsi="Times New Roman"/>
          <w:b/>
          <w:bCs/>
          <w:color w:val="auto"/>
          <w:sz w:val="24"/>
          <w:szCs w:val="24"/>
        </w:rPr>
        <w:t>ПОЛОЖЕНИЕ</w:t>
      </w:r>
    </w:p>
    <w:p w:rsidR="00F01CB0" w:rsidRPr="00CA4A24" w:rsidRDefault="00F01CB0" w:rsidP="00F01CB0">
      <w:pPr>
        <w:widowControl/>
        <w:jc w:val="center"/>
        <w:rPr>
          <w:rFonts w:ascii="Times New Roman" w:eastAsia="Calibri" w:hAnsi="Times New Roman"/>
          <w:b/>
          <w:bCs/>
          <w:color w:val="auto"/>
          <w:sz w:val="24"/>
          <w:szCs w:val="24"/>
        </w:rPr>
      </w:pPr>
      <w:r w:rsidRPr="00CA4A24">
        <w:rPr>
          <w:rFonts w:ascii="Times New Roman" w:eastAsia="Calibri" w:hAnsi="Times New Roman"/>
          <w:b/>
          <w:bCs/>
          <w:color w:val="auto"/>
          <w:sz w:val="24"/>
          <w:szCs w:val="24"/>
        </w:rPr>
        <w:t xml:space="preserve">о муниципальном контроле на автомобильном транспорте и </w:t>
      </w:r>
    </w:p>
    <w:p w:rsidR="00F01CB0" w:rsidRPr="00CA4A24" w:rsidRDefault="00F01CB0" w:rsidP="00457368">
      <w:pPr>
        <w:widowControl/>
        <w:jc w:val="center"/>
        <w:rPr>
          <w:rFonts w:ascii="Times New Roman" w:eastAsia="Calibri" w:hAnsi="Times New Roman"/>
          <w:b/>
          <w:color w:val="auto"/>
          <w:sz w:val="24"/>
          <w:szCs w:val="24"/>
        </w:rPr>
      </w:pPr>
      <w:r w:rsidRPr="00CA4A24">
        <w:rPr>
          <w:rFonts w:ascii="Times New Roman" w:eastAsia="Calibri" w:hAnsi="Times New Roman"/>
          <w:b/>
          <w:bCs/>
          <w:color w:val="auto"/>
          <w:sz w:val="24"/>
          <w:szCs w:val="24"/>
        </w:rPr>
        <w:t xml:space="preserve">в дорожном хозяйстве </w:t>
      </w:r>
      <w:r w:rsidRPr="00CA4A24">
        <w:rPr>
          <w:rFonts w:ascii="Times New Roman" w:eastAsia="Calibri" w:hAnsi="Times New Roman"/>
          <w:b/>
          <w:color w:val="auto"/>
          <w:sz w:val="24"/>
          <w:szCs w:val="24"/>
        </w:rPr>
        <w:t> </w:t>
      </w:r>
      <w:r w:rsidR="00457368" w:rsidRPr="00CA4A24">
        <w:rPr>
          <w:rStyle w:val="s1"/>
          <w:rFonts w:ascii="Times New Roman" w:hAnsi="Times New Roman"/>
          <w:b/>
          <w:sz w:val="24"/>
          <w:szCs w:val="24"/>
        </w:rPr>
        <w:t xml:space="preserve">на территории муниципального образования </w:t>
      </w:r>
      <w:proofErr w:type="spellStart"/>
      <w:r w:rsidR="00457368" w:rsidRPr="00CA4A24">
        <w:rPr>
          <w:rStyle w:val="s1"/>
          <w:rFonts w:ascii="Times New Roman" w:hAnsi="Times New Roman"/>
          <w:b/>
          <w:sz w:val="24"/>
          <w:szCs w:val="24"/>
        </w:rPr>
        <w:t>Пениковское</w:t>
      </w:r>
      <w:proofErr w:type="spellEnd"/>
      <w:r w:rsidR="00457368" w:rsidRPr="00CA4A24">
        <w:rPr>
          <w:rStyle w:val="s1"/>
          <w:rFonts w:ascii="Times New Roman" w:hAnsi="Times New Roman"/>
          <w:b/>
          <w:sz w:val="24"/>
          <w:szCs w:val="24"/>
        </w:rPr>
        <w:t xml:space="preserve"> сельское поселение муниципального образования Ломоносовский муниципальный район Ленинградской области</w:t>
      </w:r>
    </w:p>
    <w:p w:rsidR="00457368" w:rsidRPr="00CA4A24" w:rsidRDefault="00457368" w:rsidP="00F01CB0">
      <w:pPr>
        <w:widowControl/>
        <w:jc w:val="center"/>
        <w:rPr>
          <w:rFonts w:ascii="Times New Roman" w:eastAsia="Calibri" w:hAnsi="Times New Roman"/>
          <w:b/>
          <w:bCs/>
          <w:color w:val="auto"/>
          <w:sz w:val="24"/>
          <w:szCs w:val="24"/>
        </w:rPr>
      </w:pPr>
    </w:p>
    <w:p w:rsidR="00F01CB0" w:rsidRPr="00CA4A24" w:rsidRDefault="00F01CB0" w:rsidP="00F01CB0">
      <w:pPr>
        <w:widowControl/>
        <w:jc w:val="center"/>
        <w:rPr>
          <w:rFonts w:ascii="Times New Roman" w:eastAsia="Calibri" w:hAnsi="Times New Roman"/>
          <w:color w:val="auto"/>
          <w:sz w:val="24"/>
          <w:szCs w:val="24"/>
        </w:rPr>
      </w:pPr>
      <w:r w:rsidRPr="00CA4A24">
        <w:rPr>
          <w:rFonts w:ascii="Times New Roman" w:eastAsia="Calibri" w:hAnsi="Times New Roman"/>
          <w:b/>
          <w:bCs/>
          <w:color w:val="auto"/>
          <w:sz w:val="24"/>
          <w:szCs w:val="24"/>
        </w:rPr>
        <w:t>1.Общие положения</w:t>
      </w:r>
    </w:p>
    <w:p w:rsidR="00F01CB0" w:rsidRPr="00CA4A24" w:rsidRDefault="00F01CB0" w:rsidP="00F01CB0">
      <w:pPr>
        <w:widowControl/>
        <w:ind w:firstLine="420"/>
        <w:rPr>
          <w:rFonts w:ascii="Times New Roman" w:eastAsia="Calibri" w:hAnsi="Times New Roman"/>
          <w:color w:val="auto"/>
          <w:sz w:val="24"/>
          <w:szCs w:val="24"/>
        </w:rPr>
      </w:pPr>
      <w:r w:rsidRPr="00CA4A24">
        <w:rPr>
          <w:rFonts w:ascii="Times New Roman" w:eastAsia="Calibri" w:hAnsi="Times New Roman"/>
          <w:color w:val="auto"/>
          <w:sz w:val="24"/>
          <w:szCs w:val="24"/>
        </w:rPr>
        <w:t>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Pr="00CA4A24">
        <w:rPr>
          <w:rStyle w:val="s1"/>
          <w:rFonts w:ascii="Times New Roman" w:hAnsi="Times New Roman"/>
          <w:sz w:val="24"/>
          <w:szCs w:val="24"/>
        </w:rPr>
        <w:t xml:space="preserve">муниципального образования </w:t>
      </w:r>
      <w:proofErr w:type="spellStart"/>
      <w:r w:rsidRPr="00CA4A24">
        <w:rPr>
          <w:rStyle w:val="s1"/>
          <w:rFonts w:ascii="Times New Roman" w:hAnsi="Times New Roman"/>
          <w:sz w:val="24"/>
          <w:szCs w:val="24"/>
        </w:rPr>
        <w:t>Пениковское</w:t>
      </w:r>
      <w:proofErr w:type="spellEnd"/>
      <w:r w:rsidRPr="00CA4A24">
        <w:rPr>
          <w:rStyle w:val="s1"/>
          <w:rFonts w:ascii="Times New Roman" w:hAnsi="Times New Roman"/>
          <w:sz w:val="24"/>
          <w:szCs w:val="24"/>
        </w:rPr>
        <w:t xml:space="preserve"> сельское поселение муниципального образования Ломоносовский муниципальный район Ленинградской области</w:t>
      </w:r>
      <w:r w:rsidRPr="00CA4A24">
        <w:rPr>
          <w:rFonts w:ascii="Times New Roman" w:eastAsiaTheme="minorHAnsi" w:hAnsi="Times New Roman"/>
          <w:color w:val="auto"/>
          <w:sz w:val="24"/>
          <w:szCs w:val="24"/>
        </w:rPr>
        <w:t xml:space="preserve"> (далее – муниципальный контроль).</w:t>
      </w:r>
    </w:p>
    <w:p w:rsidR="00512E9C" w:rsidRPr="00CA4A24" w:rsidRDefault="00512E9C" w:rsidP="00512E9C">
      <w:pPr>
        <w:widowControl/>
        <w:tabs>
          <w:tab w:val="left" w:pos="1134"/>
        </w:tabs>
        <w:ind w:firstLine="709"/>
        <w:contextualSpacing/>
        <w:jc w:val="both"/>
        <w:rPr>
          <w:rFonts w:ascii="Times New Roman" w:hAnsi="Times New Roman"/>
          <w:color w:val="auto"/>
          <w:sz w:val="24"/>
          <w:szCs w:val="24"/>
          <w:lang w:val="x-none" w:eastAsia="x-none"/>
        </w:rPr>
      </w:pPr>
      <w:r w:rsidRPr="00CA4A24">
        <w:rPr>
          <w:rFonts w:ascii="Times New Roman" w:hAnsi="Times New Roman"/>
          <w:color w:val="auto"/>
          <w:sz w:val="24"/>
          <w:szCs w:val="24"/>
          <w:lang w:val="x-none" w:eastAsia="x-none"/>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1.2. Предметом муниципального контроля является:</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соблюдение юридическими лицами, индивидуальными предпринимателями, гражданами (далее – контролируемые лица) обязательных требований:</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в области автомобильных дорог и дорожной деятельности, установленных в отношении автомобильных дорог местного значения:</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исполнение решений, принимаемых по результатам контрольных мероприятий.</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1.3. Объектами муниципального контроля (далее – объект контроля) являются:</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12E9C" w:rsidRPr="00CA4A24" w:rsidRDefault="00512E9C" w:rsidP="00512E9C">
      <w:pPr>
        <w:widowControl/>
        <w:ind w:firstLine="527"/>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б) деятельность по перевозке пассажиров и иных лиц автобусами, подлежащая лицензированию;</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в) деятельность по оказанию услуг автовокзалами, автостанциями;</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г) деятельность по осуществлению международных автомобильных перевозок;</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д) деятельность по осуществлению работ по капитальному ремонту, ремонту и содержанию автомобильных дорог общего пользования;</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е) деятельность по использованию полос отвода и (или) придорожных полос автомобильных дорог общего пользования федерального значения;</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а) внесение платы за проезд по платным автомобильным дорогам общего пользования, платным участкам таких автомобильных дорог;</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в) 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CA4A24">
        <w:rPr>
          <w:rFonts w:ascii="Times New Roman" w:eastAsiaTheme="minorHAnsi" w:hAnsi="Times New Roman"/>
          <w:color w:val="auto"/>
          <w:sz w:val="24"/>
          <w:szCs w:val="24"/>
        </w:rPr>
        <w:t>ТР</w:t>
      </w:r>
      <w:proofErr w:type="gramEnd"/>
      <w:r w:rsidRPr="00CA4A24">
        <w:rPr>
          <w:rFonts w:ascii="Times New Roman" w:eastAsiaTheme="minorHAnsi" w:hAnsi="Times New Roman"/>
          <w:color w:val="auto"/>
          <w:sz w:val="24"/>
          <w:szCs w:val="24"/>
        </w:rPr>
        <w:t xml:space="preserve"> ТС 014/2011);</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г) 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CA4A24">
        <w:rPr>
          <w:rFonts w:ascii="Times New Roman" w:eastAsiaTheme="minorHAnsi" w:hAnsi="Times New Roman"/>
          <w:color w:val="auto"/>
          <w:sz w:val="24"/>
          <w:szCs w:val="24"/>
        </w:rPr>
        <w:t>ТР</w:t>
      </w:r>
      <w:proofErr w:type="gramEnd"/>
      <w:r w:rsidRPr="00CA4A24">
        <w:rPr>
          <w:rFonts w:ascii="Times New Roman" w:eastAsiaTheme="minorHAnsi" w:hAnsi="Times New Roman"/>
          <w:color w:val="auto"/>
          <w:sz w:val="24"/>
          <w:szCs w:val="24"/>
        </w:rPr>
        <w:t xml:space="preserve"> ТС 014/2011);</w:t>
      </w:r>
    </w:p>
    <w:p w:rsidR="00512E9C" w:rsidRPr="00CA4A24" w:rsidRDefault="00512E9C" w:rsidP="00512E9C">
      <w:pPr>
        <w:widowControl/>
        <w:ind w:firstLine="527"/>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а) остановочный пункт, в том числе расположенный на территории автовокзала или автостанции;</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б) транспортное средство;</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в) автомобильная дорога общего пользования федерального значения и искусственные дорожные сооружения на ней;</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г) примыкания к автомобильным дорогам федерального значения, в том числе примыкания объектов дорожного сервиса;</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е) придорожные полосы и полосы </w:t>
      </w:r>
      <w:proofErr w:type="gramStart"/>
      <w:r w:rsidRPr="00CA4A24">
        <w:rPr>
          <w:rFonts w:ascii="Times New Roman" w:eastAsiaTheme="minorHAnsi" w:hAnsi="Times New Roman"/>
          <w:color w:val="auto"/>
          <w:sz w:val="24"/>
          <w:szCs w:val="24"/>
        </w:rPr>
        <w:t>отвода</w:t>
      </w:r>
      <w:proofErr w:type="gramEnd"/>
      <w:r w:rsidRPr="00CA4A24">
        <w:rPr>
          <w:rFonts w:ascii="Times New Roman" w:eastAsiaTheme="minorHAnsi" w:hAnsi="Times New Roman"/>
          <w:color w:val="auto"/>
          <w:sz w:val="24"/>
          <w:szCs w:val="24"/>
        </w:rPr>
        <w:t xml:space="preserve"> автомобильных дорог общего пользования.</w:t>
      </w:r>
    </w:p>
    <w:p w:rsidR="00512E9C" w:rsidRPr="00CA4A24" w:rsidRDefault="00512E9C" w:rsidP="00512E9C">
      <w:pPr>
        <w:widowControl/>
        <w:ind w:firstLine="527"/>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1.4. Учет объектов контроля осуществляется посредством создания: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единого реестра контрольных мероприятий;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информационной системы (подсистемы государственной информационной системы) досудебного обжалования;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иных государственных и муниципальных информационных систем путем межведомственного информационного взаимодействия.</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Учет объектов контроля осуществляется с использованием информационной системы.</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1.5. Муниципальный контроль осуществляется местной администрацией </w:t>
      </w:r>
      <w:r w:rsidRPr="00CA4A24">
        <w:rPr>
          <w:rStyle w:val="s1"/>
          <w:rFonts w:ascii="Times New Roman" w:hAnsi="Times New Roman"/>
          <w:sz w:val="24"/>
          <w:szCs w:val="24"/>
        </w:rPr>
        <w:t xml:space="preserve">муниципального образования </w:t>
      </w:r>
      <w:proofErr w:type="spellStart"/>
      <w:r w:rsidRPr="00CA4A24">
        <w:rPr>
          <w:rStyle w:val="s1"/>
          <w:rFonts w:ascii="Times New Roman" w:hAnsi="Times New Roman"/>
          <w:sz w:val="24"/>
          <w:szCs w:val="24"/>
        </w:rPr>
        <w:t>Пениковское</w:t>
      </w:r>
      <w:proofErr w:type="spellEnd"/>
      <w:r w:rsidRPr="00CA4A24">
        <w:rPr>
          <w:rStyle w:val="s1"/>
          <w:rFonts w:ascii="Times New Roman" w:hAnsi="Times New Roman"/>
          <w:sz w:val="24"/>
          <w:szCs w:val="24"/>
        </w:rPr>
        <w:t xml:space="preserve"> сельское поселение муниципального образования Ломоносовский муниципальный район Ленинградской области</w:t>
      </w:r>
      <w:r w:rsidRPr="00CA4A24">
        <w:rPr>
          <w:rFonts w:ascii="Times New Roman" w:eastAsiaTheme="minorHAnsi" w:hAnsi="Times New Roman"/>
          <w:i/>
          <w:color w:val="auto"/>
          <w:sz w:val="24"/>
          <w:szCs w:val="24"/>
          <w:u w:val="single"/>
        </w:rPr>
        <w:t xml:space="preserve"> </w:t>
      </w:r>
      <w:r w:rsidRPr="00CA4A24">
        <w:rPr>
          <w:rFonts w:ascii="Times New Roman" w:eastAsiaTheme="minorHAnsi" w:hAnsi="Times New Roman"/>
          <w:color w:val="auto"/>
          <w:sz w:val="24"/>
          <w:szCs w:val="24"/>
        </w:rPr>
        <w:t xml:space="preserve"> (далее - также Контрольный орган).</w:t>
      </w:r>
    </w:p>
    <w:p w:rsidR="00512E9C" w:rsidRPr="00CA4A24" w:rsidRDefault="00512E9C" w:rsidP="00512E9C">
      <w:pPr>
        <w:widowControl/>
        <w:ind w:firstLine="709"/>
        <w:contextualSpacing/>
        <w:jc w:val="both"/>
        <w:rPr>
          <w:rFonts w:ascii="Times New Roman" w:hAnsi="Times New Roman"/>
          <w:color w:val="auto"/>
          <w:sz w:val="24"/>
          <w:szCs w:val="24"/>
          <w:lang w:val="x-none" w:eastAsia="x-none"/>
        </w:rPr>
      </w:pPr>
      <w:r w:rsidRPr="00CA4A24">
        <w:rPr>
          <w:rFonts w:ascii="Times New Roman" w:hAnsi="Times New Roman"/>
          <w:color w:val="auto"/>
          <w:sz w:val="24"/>
          <w:szCs w:val="24"/>
          <w:lang w:val="x-none" w:eastAsia="x-none"/>
        </w:rPr>
        <w:t xml:space="preserve">1.6. Руководство деятельностью по осуществлению муниципального контроля осуществляет глава </w:t>
      </w:r>
      <w:r w:rsidRPr="00CA4A24">
        <w:rPr>
          <w:rFonts w:ascii="Times New Roman" w:hAnsi="Times New Roman"/>
          <w:color w:val="auto"/>
          <w:sz w:val="24"/>
          <w:szCs w:val="24"/>
          <w:lang w:eastAsia="x-none"/>
        </w:rPr>
        <w:t xml:space="preserve">местной </w:t>
      </w:r>
      <w:r w:rsidRPr="00CA4A24">
        <w:rPr>
          <w:rFonts w:ascii="Times New Roman" w:hAnsi="Times New Roman"/>
          <w:color w:val="auto"/>
          <w:sz w:val="24"/>
          <w:szCs w:val="24"/>
          <w:lang w:val="x-none" w:eastAsia="x-none"/>
        </w:rPr>
        <w:t xml:space="preserve">администрации </w:t>
      </w:r>
      <w:r w:rsidRPr="00CA4A24">
        <w:rPr>
          <w:rStyle w:val="s1"/>
          <w:rFonts w:ascii="Times New Roman" w:hAnsi="Times New Roman"/>
          <w:sz w:val="24"/>
          <w:szCs w:val="24"/>
        </w:rPr>
        <w:t xml:space="preserve">муниципального образования </w:t>
      </w:r>
      <w:proofErr w:type="spellStart"/>
      <w:r w:rsidRPr="00CA4A24">
        <w:rPr>
          <w:rStyle w:val="s1"/>
          <w:rFonts w:ascii="Times New Roman" w:hAnsi="Times New Roman"/>
          <w:sz w:val="24"/>
          <w:szCs w:val="24"/>
        </w:rPr>
        <w:t>Пениковское</w:t>
      </w:r>
      <w:proofErr w:type="spellEnd"/>
      <w:r w:rsidRPr="00CA4A24">
        <w:rPr>
          <w:rStyle w:val="s1"/>
          <w:rFonts w:ascii="Times New Roman" w:hAnsi="Times New Roman"/>
          <w:sz w:val="24"/>
          <w:szCs w:val="24"/>
        </w:rPr>
        <w:t xml:space="preserve"> сельское поселение муниципального образования Ломоносовский муниципальный район Ленинградской области</w:t>
      </w:r>
      <w:r w:rsidRPr="00CA4A24">
        <w:rPr>
          <w:rFonts w:ascii="Times New Roman" w:hAnsi="Times New Roman"/>
          <w:i/>
          <w:color w:val="auto"/>
          <w:sz w:val="24"/>
          <w:szCs w:val="24"/>
          <w:u w:val="single"/>
          <w:lang w:val="x-none" w:eastAsia="x-none"/>
        </w:rPr>
        <w:t xml:space="preserve"> </w:t>
      </w:r>
      <w:r w:rsidRPr="00CA4A24">
        <w:rPr>
          <w:rFonts w:ascii="Times New Roman" w:hAnsi="Times New Roman"/>
          <w:i/>
          <w:color w:val="auto"/>
          <w:sz w:val="24"/>
          <w:szCs w:val="24"/>
          <w:lang w:val="x-none" w:eastAsia="x-none"/>
        </w:rPr>
        <w:t>.</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1.7. От имени Контрольного органа муниципальный контроль вправе осуществлять следующие должностные лица:</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1) глава </w:t>
      </w:r>
      <w:r w:rsidR="00CA4A24">
        <w:rPr>
          <w:rFonts w:ascii="Times New Roman" w:eastAsiaTheme="minorHAnsi" w:hAnsi="Times New Roman"/>
          <w:color w:val="auto"/>
          <w:sz w:val="24"/>
          <w:szCs w:val="24"/>
        </w:rPr>
        <w:t xml:space="preserve">местной </w:t>
      </w:r>
      <w:r w:rsidRPr="00CA4A24">
        <w:rPr>
          <w:rFonts w:ascii="Times New Roman" w:eastAsiaTheme="minorHAnsi" w:hAnsi="Times New Roman"/>
          <w:color w:val="auto"/>
          <w:sz w:val="24"/>
          <w:szCs w:val="24"/>
        </w:rPr>
        <w:t xml:space="preserve">администрации (заместитель главы </w:t>
      </w:r>
      <w:r w:rsidR="00CA4A24">
        <w:rPr>
          <w:rFonts w:ascii="Times New Roman" w:eastAsiaTheme="minorHAnsi" w:hAnsi="Times New Roman"/>
          <w:color w:val="auto"/>
          <w:sz w:val="24"/>
          <w:szCs w:val="24"/>
        </w:rPr>
        <w:t xml:space="preserve">местной </w:t>
      </w:r>
      <w:r w:rsidRPr="00CA4A24">
        <w:rPr>
          <w:rFonts w:ascii="Times New Roman" w:eastAsiaTheme="minorHAnsi" w:hAnsi="Times New Roman"/>
          <w:color w:val="auto"/>
          <w:sz w:val="24"/>
          <w:szCs w:val="24"/>
        </w:rPr>
        <w:t xml:space="preserve">администрации); </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2) должностные лица </w:t>
      </w:r>
      <w:r w:rsidR="00CA4A24">
        <w:rPr>
          <w:rFonts w:ascii="Times New Roman" w:eastAsiaTheme="minorHAnsi" w:hAnsi="Times New Roman"/>
          <w:color w:val="auto"/>
          <w:sz w:val="24"/>
          <w:szCs w:val="24"/>
        </w:rPr>
        <w:t xml:space="preserve">местной </w:t>
      </w:r>
      <w:r w:rsidRPr="00CA4A24">
        <w:rPr>
          <w:rFonts w:ascii="Times New Roman" w:eastAsiaTheme="minorHAnsi" w:hAnsi="Times New Roman"/>
          <w:color w:val="auto"/>
          <w:sz w:val="24"/>
          <w:szCs w:val="24"/>
        </w:rPr>
        <w:t>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Должностными лицами</w:t>
      </w:r>
      <w:r w:rsidRPr="00CA4A24">
        <w:rPr>
          <w:rFonts w:ascii="Times New Roman" w:eastAsiaTheme="minorHAnsi" w:hAnsi="Times New Roman"/>
          <w:i/>
          <w:color w:val="auto"/>
          <w:sz w:val="24"/>
          <w:szCs w:val="24"/>
        </w:rPr>
        <w:t xml:space="preserve"> </w:t>
      </w:r>
      <w:r w:rsidRPr="00CA4A24">
        <w:rPr>
          <w:rFonts w:ascii="Times New Roman" w:eastAsiaTheme="minorHAnsi" w:hAnsi="Times New Roman"/>
          <w:color w:val="auto"/>
          <w:sz w:val="24"/>
          <w:szCs w:val="24"/>
        </w:rPr>
        <w:t xml:space="preserve">Контрольного органа, уполномоченными на принятие решения о проведении контрольного мероприятия, являются глава </w:t>
      </w:r>
      <w:r w:rsidR="00CA4A24">
        <w:rPr>
          <w:rFonts w:ascii="Times New Roman" w:eastAsiaTheme="minorHAnsi" w:hAnsi="Times New Roman"/>
          <w:color w:val="auto"/>
          <w:sz w:val="24"/>
          <w:szCs w:val="24"/>
        </w:rPr>
        <w:t xml:space="preserve">местной </w:t>
      </w:r>
      <w:r w:rsidRPr="00CA4A24">
        <w:rPr>
          <w:rFonts w:ascii="Times New Roman" w:eastAsiaTheme="minorHAnsi" w:hAnsi="Times New Roman"/>
          <w:color w:val="auto"/>
          <w:sz w:val="24"/>
          <w:szCs w:val="24"/>
        </w:rPr>
        <w:t xml:space="preserve">администрации, заместитель главы </w:t>
      </w:r>
      <w:r w:rsidR="00CA4A24">
        <w:rPr>
          <w:rFonts w:ascii="Times New Roman" w:eastAsiaTheme="minorHAnsi" w:hAnsi="Times New Roman"/>
          <w:color w:val="auto"/>
          <w:sz w:val="24"/>
          <w:szCs w:val="24"/>
        </w:rPr>
        <w:t xml:space="preserve">местной </w:t>
      </w:r>
      <w:r w:rsidRPr="00CA4A24">
        <w:rPr>
          <w:rFonts w:ascii="Times New Roman" w:eastAsiaTheme="minorHAnsi" w:hAnsi="Times New Roman"/>
          <w:color w:val="auto"/>
          <w:sz w:val="24"/>
          <w:szCs w:val="24"/>
        </w:rPr>
        <w:t>администрации (далее - уполномоченные должностные лица Контрольного органа).</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1.8. Права и обязанности инспектора.</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1.8.1. Инспектор обязан:</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соблюдать законодательство Российской Федерации, права и законные интересы контролируемых лиц;</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12E9C" w:rsidRPr="00CA4A24" w:rsidRDefault="00512E9C" w:rsidP="00512E9C">
      <w:pPr>
        <w:widowControl/>
        <w:ind w:firstLine="630"/>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12E9C" w:rsidRPr="00CA4A24" w:rsidRDefault="00512E9C" w:rsidP="00512E9C">
      <w:pPr>
        <w:widowControl/>
        <w:ind w:firstLine="630"/>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CA4A24">
        <w:rPr>
          <w:rFonts w:ascii="Times New Roman" w:eastAsiaTheme="minorHAnsi" w:hAnsi="Times New Roman"/>
          <w:color w:val="auto"/>
          <w:sz w:val="24"/>
          <w:szCs w:val="24"/>
        </w:rPr>
        <w:t xml:space="preserve"> Федеральным законом № 248-ФЗ и пунктом 3.3 настоящего Положения, осуществлять консультирование;</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12E9C" w:rsidRPr="00CA4A24" w:rsidRDefault="00512E9C" w:rsidP="00512E9C">
      <w:pPr>
        <w:widowControl/>
        <w:ind w:firstLine="630"/>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8) совершать иные действия, предусмотренные федеральными законами.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1.9. </w:t>
      </w:r>
      <w:proofErr w:type="gramStart"/>
      <w:r w:rsidRPr="00CA4A24">
        <w:rPr>
          <w:rFonts w:ascii="Times New Roman" w:eastAsiaTheme="minorHAnsi" w:hAnsi="Times New Roman"/>
          <w:color w:val="auto"/>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A4A24">
        <w:rPr>
          <w:rFonts w:ascii="Times New Roman" w:eastAsiaTheme="minorHAnsi" w:hAnsi="Times New Roman"/>
          <w:color w:val="auto"/>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ind w:left="1155"/>
        <w:rPr>
          <w:rFonts w:ascii="Times New Roman" w:eastAsiaTheme="minorHAnsi" w:hAnsi="Times New Roman"/>
          <w:color w:val="auto"/>
          <w:sz w:val="24"/>
          <w:szCs w:val="24"/>
        </w:rPr>
      </w:pPr>
      <w:r w:rsidRPr="00CA4A24">
        <w:rPr>
          <w:rFonts w:ascii="Times New Roman" w:eastAsiaTheme="minorHAnsi" w:hAnsi="Times New Roman"/>
          <w:b/>
          <w:bCs/>
          <w:color w:val="auto"/>
          <w:sz w:val="24"/>
          <w:szCs w:val="24"/>
        </w:rPr>
        <w:t>2. Категории риска причинения вреда (ущерба)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2.1. </w:t>
      </w:r>
      <w:proofErr w:type="gramStart"/>
      <w:r w:rsidRPr="00CA4A24">
        <w:rPr>
          <w:rFonts w:ascii="Times New Roman" w:eastAsiaTheme="minorHAnsi" w:hAnsi="Times New Roman"/>
          <w:color w:val="auto"/>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средний риск;</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умеренный риск;</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низкий риск.</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2.4. </w:t>
      </w:r>
      <w:proofErr w:type="gramStart"/>
      <w:r w:rsidRPr="00CA4A24">
        <w:rPr>
          <w:rFonts w:ascii="Times New Roman" w:eastAsiaTheme="minorHAnsi" w:hAnsi="Times New Roman"/>
          <w:color w:val="auto"/>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CA4A24">
        <w:rPr>
          <w:rFonts w:ascii="Times New Roman" w:eastAsiaTheme="minorHAnsi" w:hAnsi="Times New Roman"/>
          <w:color w:val="auto"/>
          <w:sz w:val="24"/>
          <w:szCs w:val="24"/>
        </w:rPr>
        <w:t>) охраняемым законом ценностям.</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2.5. Перечень индикаторов риска нарушения </w:t>
      </w:r>
      <w:proofErr w:type="gramStart"/>
      <w:r w:rsidRPr="00CA4A24">
        <w:rPr>
          <w:rFonts w:ascii="Times New Roman" w:eastAsiaTheme="minorHAnsi" w:hAnsi="Times New Roman"/>
          <w:color w:val="auto"/>
          <w:sz w:val="24"/>
          <w:szCs w:val="24"/>
        </w:rPr>
        <w:t>обязательных требований, проверяемых в рамках осуществления муниципального контроля установлен</w:t>
      </w:r>
      <w:proofErr w:type="gramEnd"/>
      <w:r w:rsidRPr="00CA4A24">
        <w:rPr>
          <w:rFonts w:ascii="Times New Roman" w:eastAsiaTheme="minorHAnsi" w:hAnsi="Times New Roman"/>
          <w:color w:val="auto"/>
          <w:sz w:val="24"/>
          <w:szCs w:val="24"/>
        </w:rPr>
        <w:t xml:space="preserve"> приложением 2 к настоящему Положению.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b/>
          <w:bCs/>
          <w:color w:val="auto"/>
          <w:sz w:val="24"/>
          <w:szCs w:val="24"/>
        </w:rPr>
        <w:t>3. Виды профилактических мероприятий, которые проводятся</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b/>
          <w:bCs/>
          <w:color w:val="auto"/>
          <w:sz w:val="24"/>
          <w:szCs w:val="24"/>
        </w:rPr>
        <w:t>при осуществлении муниципального контроля </w:t>
      </w:r>
    </w:p>
    <w:p w:rsidR="00512E9C" w:rsidRPr="00CA4A24" w:rsidRDefault="00512E9C" w:rsidP="00512E9C">
      <w:pPr>
        <w:widowControl/>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3.1. При осуществлении муниципального контроля Контрольный орган проводит следующие виды профилактических мероприятий: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информирование;</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объявление предостережения;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 консультирование;</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3.2. Информирование контролируемых и иных заинтересованных лиц по вопросам соблюдения обязательных требований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512E9C" w:rsidRPr="00CA4A24" w:rsidRDefault="00512E9C" w:rsidP="00512E9C">
      <w:pPr>
        <w:widowControl/>
        <w:jc w:val="center"/>
        <w:rPr>
          <w:rFonts w:ascii="Times New Roman" w:eastAsiaTheme="minorHAnsi" w:hAnsi="Times New Roman"/>
          <w:color w:val="auto"/>
          <w:sz w:val="24"/>
          <w:szCs w:val="24"/>
        </w:rPr>
      </w:pP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3.3. Предостережение о недопустимости нарушения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обязательных требований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3.3.1. </w:t>
      </w:r>
      <w:proofErr w:type="gramStart"/>
      <w:r w:rsidRPr="00CA4A24">
        <w:rPr>
          <w:rFonts w:ascii="Times New Roman" w:eastAsiaTheme="minorHAnsi" w:hAnsi="Times New Roman"/>
          <w:color w:val="auto"/>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A4A24">
        <w:rPr>
          <w:rFonts w:ascii="Times New Roman" w:eastAsiaTheme="minorHAnsi" w:hAnsi="Times New Roman"/>
          <w:color w:val="auto"/>
          <w:sz w:val="24"/>
          <w:szCs w:val="24"/>
        </w:rPr>
        <w:t> соблюдения обязательных требований.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3.3.4. Возражение должно содержать:</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наименование Контрольного органа, в который направляется возражение;</w:t>
      </w:r>
    </w:p>
    <w:p w:rsidR="00512E9C" w:rsidRPr="00CA4A24" w:rsidRDefault="00512E9C" w:rsidP="00512E9C">
      <w:pPr>
        <w:widowControl/>
        <w:ind w:firstLine="525"/>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 дату и номер предостережения;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 доводы, на основании которых контролируемое лицо </w:t>
      </w:r>
      <w:proofErr w:type="gramStart"/>
      <w:r w:rsidRPr="00CA4A24">
        <w:rPr>
          <w:rFonts w:ascii="Times New Roman" w:eastAsiaTheme="minorHAnsi" w:hAnsi="Times New Roman"/>
          <w:color w:val="auto"/>
          <w:sz w:val="24"/>
          <w:szCs w:val="24"/>
        </w:rPr>
        <w:t>не согласно</w:t>
      </w:r>
      <w:proofErr w:type="gramEnd"/>
      <w:r w:rsidRPr="00CA4A24">
        <w:rPr>
          <w:rFonts w:ascii="Times New Roman" w:eastAsiaTheme="minorHAnsi" w:hAnsi="Times New Roman"/>
          <w:color w:val="auto"/>
          <w:sz w:val="24"/>
          <w:szCs w:val="24"/>
        </w:rPr>
        <w:t> с объявленным предостережением;</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 дату получения предостережения контролируемым лицом;</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6) личную подпись и дату.</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3.3.6. Контрольный орган рассматривает возражение в отношении предостережения в течение пятнадцати рабочих дней со дня его получения.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3.3.7. По результатам рассмотрения возражения Контрольный орган принимает одно из следующих решений:</w:t>
      </w:r>
    </w:p>
    <w:p w:rsidR="003051A2" w:rsidRPr="00CA4A24" w:rsidRDefault="003051A2" w:rsidP="003051A2">
      <w:pPr>
        <w:pStyle w:val="s15"/>
        <w:spacing w:before="0" w:beforeAutospacing="0" w:after="0" w:afterAutospacing="0"/>
        <w:ind w:firstLine="525"/>
        <w:jc w:val="both"/>
      </w:pPr>
      <w:r w:rsidRPr="00CA4A24">
        <w:t>1)</w:t>
      </w:r>
      <w:r w:rsidRPr="00CA4A24">
        <w:rPr>
          <w:rStyle w:val="bumpedfont15"/>
        </w:rPr>
        <w:t xml:space="preserve"> удовлетворяет возражение в форме отмены предостережения;</w:t>
      </w:r>
    </w:p>
    <w:p w:rsidR="003051A2" w:rsidRPr="00CA4A24" w:rsidRDefault="003051A2" w:rsidP="003051A2">
      <w:pPr>
        <w:widowControl/>
        <w:ind w:firstLine="525"/>
        <w:jc w:val="both"/>
        <w:rPr>
          <w:rFonts w:ascii="Times New Roman" w:eastAsiaTheme="minorHAnsi" w:hAnsi="Times New Roman"/>
          <w:color w:val="auto"/>
          <w:sz w:val="24"/>
          <w:szCs w:val="24"/>
        </w:rPr>
      </w:pPr>
      <w:r w:rsidRPr="00CA4A24">
        <w:rPr>
          <w:rStyle w:val="bumpedfont15"/>
          <w:rFonts w:ascii="Times New Roman" w:hAnsi="Times New Roman"/>
          <w:sz w:val="24"/>
          <w:szCs w:val="24"/>
        </w:rPr>
        <w:t>2) отказывает в удовлетворении возражения с указанием причины отказа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3.3.9. Повторное направление возражения по тем же основаниям не допускается.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12E9C" w:rsidRPr="00CA4A24" w:rsidRDefault="00512E9C" w:rsidP="00512E9C">
      <w:pPr>
        <w:widowControl/>
        <w:ind w:firstLine="525"/>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3.4. Консультирование</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12E9C" w:rsidRPr="00CA4A24" w:rsidRDefault="00512E9C" w:rsidP="00512E9C">
      <w:pPr>
        <w:widowControl/>
        <w:ind w:left="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порядка проведения контрольных мероприятий;</w:t>
      </w:r>
    </w:p>
    <w:p w:rsidR="00512E9C" w:rsidRPr="00CA4A24" w:rsidRDefault="00512E9C" w:rsidP="00512E9C">
      <w:pPr>
        <w:widowControl/>
        <w:ind w:left="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периодичности проведения контрольных мероприятий;</w:t>
      </w:r>
    </w:p>
    <w:p w:rsidR="00512E9C" w:rsidRPr="00CA4A24" w:rsidRDefault="00512E9C" w:rsidP="00512E9C">
      <w:pPr>
        <w:widowControl/>
        <w:ind w:left="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 порядка принятия решений по итогам контрольных мероприятий;</w:t>
      </w:r>
    </w:p>
    <w:p w:rsidR="00512E9C" w:rsidRPr="00CA4A24" w:rsidRDefault="00512E9C" w:rsidP="00512E9C">
      <w:pPr>
        <w:widowControl/>
        <w:ind w:left="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 порядка обжалования решений Контрольного органа.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3.4.2. Инспекторы осуществляют консультирование контролируемых лиц и их представителей: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3.4.3. Индивидуальное консультирование на личном приеме каждого заявителя инспекторами не может превышать 10 минут.</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Время разговора по телефону не должно превышать 10 минут.</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3.4.5. Письменное консультирование контролируемых лиц и их представителей осуществляется по следующим вопросам:</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порядок обжалования решений Контрольного органа;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3.4.7. Контрольный орган осуществляет учет проведенных консультирований. </w:t>
      </w:r>
    </w:p>
    <w:p w:rsidR="00512E9C" w:rsidRPr="00CA4A24" w:rsidRDefault="00512E9C" w:rsidP="00512E9C">
      <w:pPr>
        <w:widowControl/>
        <w:ind w:firstLine="525"/>
        <w:jc w:val="both"/>
        <w:rPr>
          <w:rFonts w:ascii="Times New Roman" w:eastAsiaTheme="minorHAnsi" w:hAnsi="Times New Roman"/>
          <w:color w:val="auto"/>
          <w:sz w:val="24"/>
          <w:szCs w:val="24"/>
        </w:rPr>
      </w:pP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b/>
          <w:bCs/>
          <w:color w:val="auto"/>
          <w:sz w:val="24"/>
          <w:szCs w:val="24"/>
        </w:rPr>
        <w:t>4. Контрольные мероприятия, проводимые в рамках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b/>
          <w:bCs/>
          <w:color w:val="auto"/>
          <w:sz w:val="24"/>
          <w:szCs w:val="24"/>
        </w:rPr>
        <w:t>муниципального контроля</w:t>
      </w:r>
    </w:p>
    <w:p w:rsidR="00512E9C" w:rsidRPr="00CA4A24" w:rsidRDefault="00512E9C" w:rsidP="00512E9C">
      <w:pPr>
        <w:widowControl/>
        <w:ind w:left="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4.1. Контрольные мероприятия. Общие вопросы</w:t>
      </w:r>
    </w:p>
    <w:p w:rsidR="00512E9C" w:rsidRPr="00CA4A24" w:rsidRDefault="00512E9C" w:rsidP="00CA4A24">
      <w:pPr>
        <w:widowControl/>
        <w:ind w:firstLine="525"/>
        <w:jc w:val="both"/>
        <w:rPr>
          <w:rFonts w:ascii="Times New Roman" w:hAnsi="Times New Roman"/>
          <w:color w:val="auto"/>
          <w:sz w:val="24"/>
          <w:szCs w:val="24"/>
          <w:lang w:val="x-none" w:eastAsia="x-none"/>
        </w:rPr>
      </w:pPr>
      <w:r w:rsidRPr="00CA4A24">
        <w:rPr>
          <w:rFonts w:ascii="Times New Roman" w:eastAsiaTheme="minorHAnsi" w:hAnsi="Times New Roman"/>
          <w:color w:val="auto"/>
          <w:sz w:val="24"/>
          <w:szCs w:val="24"/>
        </w:rPr>
        <w:t> </w:t>
      </w:r>
      <w:r w:rsidRPr="00CA4A24">
        <w:rPr>
          <w:rFonts w:ascii="Times New Roman" w:hAnsi="Times New Roman"/>
          <w:color w:val="auto"/>
          <w:sz w:val="24"/>
          <w:szCs w:val="24"/>
          <w:lang w:val="x-none" w:eastAsia="x-none"/>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CA4A24">
        <w:rPr>
          <w:rFonts w:ascii="Times New Roman" w:hAnsi="Times New Roman"/>
          <w:b/>
          <w:color w:val="auto"/>
          <w:sz w:val="24"/>
          <w:szCs w:val="24"/>
          <w:lang w:val="x-none" w:eastAsia="x-none"/>
        </w:rPr>
        <w:t xml:space="preserve"> </w:t>
      </w:r>
      <w:r w:rsidRPr="00CA4A24">
        <w:rPr>
          <w:rFonts w:ascii="Times New Roman" w:hAnsi="Times New Roman"/>
          <w:color w:val="auto"/>
          <w:sz w:val="24"/>
          <w:szCs w:val="24"/>
          <w:lang w:val="x-none" w:eastAsia="x-none"/>
        </w:rPr>
        <w:t>мероприятий:</w:t>
      </w:r>
    </w:p>
    <w:p w:rsidR="00512E9C" w:rsidRPr="00CA4A24" w:rsidRDefault="00512E9C" w:rsidP="00512E9C">
      <w:pPr>
        <w:ind w:firstLine="709"/>
        <w:jc w:val="both"/>
        <w:rPr>
          <w:rFonts w:ascii="Times New Roman" w:hAnsi="Times New Roman"/>
          <w:color w:val="auto"/>
          <w:sz w:val="24"/>
          <w:szCs w:val="24"/>
        </w:rPr>
      </w:pPr>
      <w:r w:rsidRPr="00CA4A24">
        <w:rPr>
          <w:rFonts w:ascii="Times New Roman" w:hAnsi="Times New Roman"/>
          <w:color w:val="auto"/>
          <w:sz w:val="24"/>
          <w:szCs w:val="24"/>
        </w:rPr>
        <w:t xml:space="preserve">инспекционный визит, документарная проверка, выездная проверка </w:t>
      </w:r>
      <w:proofErr w:type="gramStart"/>
      <w:r w:rsidRPr="00CA4A24">
        <w:rPr>
          <w:rFonts w:ascii="Times New Roman" w:hAnsi="Times New Roman"/>
          <w:color w:val="auto"/>
          <w:sz w:val="24"/>
          <w:szCs w:val="24"/>
        </w:rPr>
        <w:t>–п</w:t>
      </w:r>
      <w:proofErr w:type="gramEnd"/>
      <w:r w:rsidRPr="00CA4A24">
        <w:rPr>
          <w:rFonts w:ascii="Times New Roman" w:hAnsi="Times New Roman"/>
          <w:color w:val="auto"/>
          <w:sz w:val="24"/>
          <w:szCs w:val="24"/>
        </w:rPr>
        <w:t>ри  взаимодействии с контролируемыми лицами;</w:t>
      </w:r>
    </w:p>
    <w:p w:rsidR="00512E9C" w:rsidRPr="00CA4A24" w:rsidRDefault="00512E9C" w:rsidP="00512E9C">
      <w:pPr>
        <w:ind w:firstLine="709"/>
        <w:jc w:val="both"/>
        <w:rPr>
          <w:rFonts w:ascii="Times New Roman" w:hAnsi="Times New Roman"/>
          <w:color w:val="auto"/>
          <w:sz w:val="24"/>
          <w:szCs w:val="24"/>
        </w:rPr>
      </w:pPr>
      <w:r w:rsidRPr="00CA4A24">
        <w:rPr>
          <w:rFonts w:ascii="Times New Roman" w:hAnsi="Times New Roman"/>
          <w:color w:val="auto"/>
          <w:sz w:val="24"/>
          <w:szCs w:val="24"/>
        </w:rPr>
        <w:t>наблюдение за соблюдением обязательных требований, выездное обследование – без взаимодействия с контролируемыми лицами.</w:t>
      </w:r>
    </w:p>
    <w:p w:rsidR="00512E9C" w:rsidRPr="00CA4A24" w:rsidRDefault="00512E9C" w:rsidP="00512E9C">
      <w:pPr>
        <w:widowControl/>
        <w:tabs>
          <w:tab w:val="left" w:pos="1134"/>
        </w:tabs>
        <w:ind w:firstLine="709"/>
        <w:contextualSpacing/>
        <w:jc w:val="both"/>
        <w:rPr>
          <w:rFonts w:ascii="Times New Roman" w:hAnsi="Times New Roman"/>
          <w:color w:val="auto"/>
          <w:sz w:val="24"/>
          <w:szCs w:val="24"/>
          <w:lang w:val="x-none" w:eastAsia="x-none"/>
        </w:rPr>
      </w:pPr>
      <w:r w:rsidRPr="00CA4A24">
        <w:rPr>
          <w:rFonts w:ascii="Times New Roman" w:hAnsi="Times New Roman"/>
          <w:color w:val="auto"/>
          <w:sz w:val="24"/>
          <w:szCs w:val="24"/>
          <w:lang w:val="x-none" w:eastAsia="x-none"/>
        </w:rPr>
        <w:t>4.1.2. При осуществлении муниципального контроля</w:t>
      </w:r>
      <w:r w:rsidRPr="00CA4A24">
        <w:rPr>
          <w:rFonts w:ascii="Times New Roman" w:hAnsi="Times New Roman"/>
          <w:color w:val="FF0000"/>
          <w:sz w:val="24"/>
          <w:szCs w:val="24"/>
          <w:lang w:val="x-none" w:eastAsia="x-none"/>
        </w:rPr>
        <w:t xml:space="preserve"> </w:t>
      </w:r>
      <w:r w:rsidRPr="00CA4A24">
        <w:rPr>
          <w:rFonts w:ascii="Times New Roman" w:hAnsi="Times New Roman"/>
          <w:color w:val="auto"/>
          <w:sz w:val="24"/>
          <w:szCs w:val="24"/>
          <w:lang w:val="x-none" w:eastAsia="x-none"/>
        </w:rPr>
        <w:t xml:space="preserve">взаимодействием с контролируемыми лицами являются: </w:t>
      </w:r>
    </w:p>
    <w:p w:rsidR="00512E9C" w:rsidRPr="00CA4A24" w:rsidRDefault="00512E9C" w:rsidP="00512E9C">
      <w:pPr>
        <w:widowControl/>
        <w:tabs>
          <w:tab w:val="left" w:pos="1134"/>
        </w:tabs>
        <w:ind w:firstLine="709"/>
        <w:contextualSpacing/>
        <w:jc w:val="both"/>
        <w:rPr>
          <w:rFonts w:ascii="Times New Roman" w:hAnsi="Times New Roman"/>
          <w:b/>
          <w:color w:val="FF0000"/>
          <w:sz w:val="24"/>
          <w:szCs w:val="24"/>
          <w:lang w:val="x-none" w:eastAsia="x-none"/>
        </w:rPr>
      </w:pPr>
      <w:r w:rsidRPr="00CA4A24">
        <w:rPr>
          <w:rFonts w:ascii="Times New Roman" w:hAnsi="Times New Roman"/>
          <w:color w:val="auto"/>
          <w:sz w:val="24"/>
          <w:szCs w:val="24"/>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p>
    <w:p w:rsidR="00512E9C" w:rsidRPr="00CA4A24" w:rsidRDefault="00512E9C" w:rsidP="00512E9C">
      <w:pPr>
        <w:widowControl/>
        <w:tabs>
          <w:tab w:val="left" w:pos="1134"/>
        </w:tabs>
        <w:ind w:firstLine="709"/>
        <w:contextualSpacing/>
        <w:jc w:val="both"/>
        <w:rPr>
          <w:rFonts w:ascii="Times New Roman" w:hAnsi="Times New Roman"/>
          <w:color w:val="auto"/>
          <w:sz w:val="24"/>
          <w:szCs w:val="24"/>
          <w:lang w:val="x-none" w:eastAsia="x-none"/>
        </w:rPr>
      </w:pPr>
      <w:r w:rsidRPr="00CA4A24">
        <w:rPr>
          <w:rFonts w:ascii="Times New Roman" w:hAnsi="Times New Roman"/>
          <w:color w:val="auto"/>
          <w:sz w:val="24"/>
          <w:szCs w:val="24"/>
          <w:lang w:val="x-none" w:eastAsia="x-none"/>
        </w:rPr>
        <w:t xml:space="preserve">запрос документов, иных материалов; </w:t>
      </w:r>
    </w:p>
    <w:p w:rsidR="00512E9C" w:rsidRPr="00CA4A24" w:rsidRDefault="00512E9C" w:rsidP="00512E9C">
      <w:pPr>
        <w:widowControl/>
        <w:tabs>
          <w:tab w:val="left" w:pos="1134"/>
        </w:tabs>
        <w:ind w:firstLine="709"/>
        <w:contextualSpacing/>
        <w:jc w:val="both"/>
        <w:rPr>
          <w:rFonts w:ascii="Times New Roman" w:hAnsi="Times New Roman"/>
          <w:color w:val="auto"/>
          <w:sz w:val="24"/>
          <w:szCs w:val="24"/>
          <w:lang w:val="x-none" w:eastAsia="x-none"/>
        </w:rPr>
      </w:pPr>
      <w:r w:rsidRPr="00CA4A24">
        <w:rPr>
          <w:rFonts w:ascii="Times New Roman" w:hAnsi="Times New Roman"/>
          <w:color w:val="auto"/>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12E9C" w:rsidRPr="00CA4A24" w:rsidRDefault="00512E9C" w:rsidP="00512E9C">
      <w:pPr>
        <w:widowControl/>
        <w:autoSpaceDE w:val="0"/>
        <w:autoSpaceDN w:val="0"/>
        <w:adjustRightInd w:val="0"/>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4.1.3. Контрольные мероприятия, осуществляемые при </w:t>
      </w:r>
      <w:r w:rsidRPr="00CA4A24">
        <w:rPr>
          <w:rFonts w:ascii="Times New Roman" w:eastAsiaTheme="minorHAnsi" w:hAnsi="Times New Roman"/>
          <w:color w:val="auto"/>
          <w:sz w:val="24"/>
          <w:szCs w:val="24"/>
          <w:lang w:eastAsia="en-US"/>
        </w:rPr>
        <w:t xml:space="preserve"> взаимодействии с контролируемым лицом, </w:t>
      </w:r>
      <w:r w:rsidRPr="00CA4A24">
        <w:rPr>
          <w:rFonts w:ascii="Times New Roman" w:eastAsiaTheme="minorHAnsi" w:hAnsi="Times New Roman"/>
          <w:color w:val="auto"/>
          <w:sz w:val="24"/>
          <w:szCs w:val="24"/>
        </w:rPr>
        <w:t>проводятся Контрольным органом по следующим основаниям:</w:t>
      </w:r>
    </w:p>
    <w:p w:rsidR="00512E9C" w:rsidRPr="00CA4A24" w:rsidRDefault="00512E9C" w:rsidP="00512E9C">
      <w:pPr>
        <w:widowControl/>
        <w:tabs>
          <w:tab w:val="left" w:pos="1134"/>
        </w:tabs>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12E9C" w:rsidRPr="00CA4A24" w:rsidRDefault="00512E9C" w:rsidP="00512E9C">
      <w:pPr>
        <w:widowControl/>
        <w:tabs>
          <w:tab w:val="left" w:pos="1134"/>
        </w:tabs>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512E9C" w:rsidRPr="00CA4A24" w:rsidRDefault="00512E9C" w:rsidP="00512E9C">
      <w:pPr>
        <w:widowControl/>
        <w:tabs>
          <w:tab w:val="left" w:pos="1134"/>
        </w:tabs>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12E9C" w:rsidRPr="00CA4A24" w:rsidRDefault="00512E9C" w:rsidP="00512E9C">
      <w:pPr>
        <w:widowControl/>
        <w:tabs>
          <w:tab w:val="left" w:pos="1134"/>
        </w:tabs>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12E9C" w:rsidRPr="00CA4A24" w:rsidRDefault="00512E9C" w:rsidP="00512E9C">
      <w:pPr>
        <w:widowControl/>
        <w:tabs>
          <w:tab w:val="left" w:pos="1134"/>
        </w:tabs>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CA4A24">
          <w:rPr>
            <w:rFonts w:ascii="Times New Roman" w:eastAsiaTheme="minorHAnsi" w:hAnsi="Times New Roman"/>
            <w:color w:val="auto"/>
            <w:sz w:val="24"/>
            <w:szCs w:val="24"/>
          </w:rPr>
          <w:t>частью 1 статьи 95</w:t>
        </w:r>
      </w:hyperlink>
      <w:r w:rsidRPr="00CA4A24">
        <w:rPr>
          <w:rFonts w:ascii="Times New Roman" w:eastAsiaTheme="minorHAnsi" w:hAnsi="Times New Roman"/>
          <w:color w:val="auto"/>
          <w:sz w:val="24"/>
          <w:szCs w:val="24"/>
        </w:rPr>
        <w:t xml:space="preserve"> Федерального закона.</w:t>
      </w:r>
    </w:p>
    <w:p w:rsidR="00512E9C" w:rsidRPr="00CA4A24" w:rsidRDefault="00512E9C" w:rsidP="00512E9C">
      <w:pPr>
        <w:widowControl/>
        <w:tabs>
          <w:tab w:val="left" w:pos="1134"/>
        </w:tabs>
        <w:ind w:firstLine="709"/>
        <w:contextualSpacing/>
        <w:jc w:val="both"/>
        <w:rPr>
          <w:rFonts w:ascii="Times New Roman" w:hAnsi="Times New Roman"/>
          <w:color w:val="auto"/>
          <w:sz w:val="24"/>
          <w:szCs w:val="24"/>
          <w:lang w:val="x-none" w:eastAsia="x-none"/>
        </w:rPr>
      </w:pPr>
      <w:r w:rsidRPr="00CA4A24">
        <w:rPr>
          <w:rFonts w:ascii="Times New Roman" w:hAnsi="Times New Roman"/>
          <w:color w:val="auto"/>
          <w:sz w:val="24"/>
          <w:szCs w:val="24"/>
          <w:lang w:val="x-none" w:eastAsia="x-none"/>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4.1.4. </w:t>
      </w:r>
      <w:proofErr w:type="gramStart"/>
      <w:r w:rsidRPr="00CA4A24">
        <w:rPr>
          <w:rFonts w:ascii="Times New Roman" w:eastAsiaTheme="minorHAnsi" w:hAnsi="Times New Roman"/>
          <w:color w:val="auto"/>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512E9C" w:rsidRPr="00CA4A24" w:rsidRDefault="00512E9C" w:rsidP="00512E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CA4A24">
        <w:rPr>
          <w:rFonts w:ascii="Times New Roman" w:hAnsi="Times New Roman"/>
          <w:color w:val="auto"/>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12E9C" w:rsidRPr="00CA4A24" w:rsidRDefault="00512E9C" w:rsidP="00512E9C">
      <w:pPr>
        <w:widowControl/>
        <w:tabs>
          <w:tab w:val="left" w:pos="1134"/>
        </w:tabs>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rsidR="00512E9C" w:rsidRPr="00CA4A24" w:rsidRDefault="00512E9C" w:rsidP="00512E9C">
      <w:pPr>
        <w:widowControl/>
        <w:tabs>
          <w:tab w:val="left" w:pos="1134"/>
        </w:tabs>
        <w:ind w:firstLine="709"/>
        <w:contextualSpacing/>
        <w:jc w:val="both"/>
        <w:rPr>
          <w:rFonts w:ascii="Times New Roman" w:hAnsi="Times New Roman"/>
          <w:color w:val="auto"/>
          <w:sz w:val="24"/>
          <w:szCs w:val="24"/>
          <w:lang w:val="x-none" w:eastAsia="x-none"/>
        </w:rPr>
      </w:pPr>
      <w:r w:rsidRPr="00CA4A24">
        <w:rPr>
          <w:rFonts w:ascii="Times New Roman" w:hAnsi="Times New Roman"/>
          <w:color w:val="auto"/>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12E9C" w:rsidRPr="00CA4A24" w:rsidRDefault="00512E9C" w:rsidP="00512E9C">
      <w:pPr>
        <w:widowControl/>
        <w:tabs>
          <w:tab w:val="left" w:pos="1134"/>
        </w:tabs>
        <w:ind w:firstLine="709"/>
        <w:contextualSpacing/>
        <w:jc w:val="both"/>
        <w:rPr>
          <w:rFonts w:ascii="Times New Roman" w:hAnsi="Times New Roman"/>
          <w:color w:val="auto"/>
          <w:sz w:val="24"/>
          <w:szCs w:val="24"/>
          <w:lang w:val="x-none" w:eastAsia="x-none"/>
        </w:rPr>
      </w:pPr>
      <w:r w:rsidRPr="00CA4A24">
        <w:rPr>
          <w:rFonts w:ascii="Times New Roman" w:hAnsi="Times New Roman"/>
          <w:color w:val="auto"/>
          <w:sz w:val="24"/>
          <w:szCs w:val="24"/>
          <w:lang w:val="x-none" w:eastAsia="x-none"/>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512E9C" w:rsidRPr="00CA4A24" w:rsidRDefault="00512E9C" w:rsidP="00512E9C">
      <w:pPr>
        <w:widowControl/>
        <w:tabs>
          <w:tab w:val="left" w:pos="1134"/>
        </w:tabs>
        <w:ind w:firstLine="709"/>
        <w:contextualSpacing/>
        <w:jc w:val="both"/>
        <w:rPr>
          <w:rFonts w:ascii="Times New Roman" w:hAnsi="Times New Roman"/>
          <w:color w:val="auto"/>
          <w:sz w:val="24"/>
          <w:szCs w:val="24"/>
          <w:lang w:val="x-none" w:eastAsia="x-none"/>
        </w:rPr>
      </w:pPr>
      <w:r w:rsidRPr="00CA4A24">
        <w:rPr>
          <w:rFonts w:ascii="Times New Roman" w:hAnsi="Times New Roman"/>
          <w:color w:val="auto"/>
          <w:sz w:val="24"/>
          <w:szCs w:val="24"/>
          <w:lang w:val="x-none" w:eastAsia="x-none"/>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12E9C" w:rsidRPr="00CA4A24" w:rsidRDefault="00512E9C" w:rsidP="00512E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4"/>
          <w:szCs w:val="24"/>
        </w:rPr>
      </w:pPr>
      <w:r w:rsidRPr="00CA4A24">
        <w:rPr>
          <w:rFonts w:ascii="Times New Roman" w:hAnsi="Times New Roman"/>
          <w:color w:val="auto"/>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12E9C" w:rsidRPr="00CA4A24" w:rsidRDefault="00512E9C" w:rsidP="00512E9C">
      <w:pPr>
        <w:ind w:firstLine="709"/>
        <w:jc w:val="both"/>
        <w:rPr>
          <w:rFonts w:ascii="Times New Roman" w:hAnsi="Times New Roman"/>
          <w:color w:val="auto"/>
          <w:sz w:val="24"/>
          <w:szCs w:val="24"/>
        </w:rPr>
      </w:pPr>
      <w:r w:rsidRPr="00CA4A24">
        <w:rPr>
          <w:rFonts w:ascii="Times New Roman" w:hAnsi="Times New Roman"/>
          <w:color w:val="auto"/>
          <w:sz w:val="24"/>
          <w:szCs w:val="24"/>
        </w:rPr>
        <w:t>4.1.7. Документы, иные материалы, являющиеся доказательствами нарушения обязательных требований, приобщаются к акту.</w:t>
      </w:r>
    </w:p>
    <w:p w:rsidR="00512E9C" w:rsidRPr="00CA4A24" w:rsidRDefault="00512E9C" w:rsidP="00512E9C">
      <w:pPr>
        <w:ind w:firstLine="709"/>
        <w:jc w:val="both"/>
        <w:rPr>
          <w:rFonts w:ascii="Times New Roman" w:hAnsi="Times New Roman"/>
          <w:color w:val="auto"/>
          <w:sz w:val="24"/>
          <w:szCs w:val="24"/>
        </w:rPr>
      </w:pPr>
      <w:r w:rsidRPr="00CA4A24">
        <w:rPr>
          <w:rFonts w:ascii="Times New Roman" w:hAnsi="Times New Roman"/>
          <w:color w:val="auto"/>
          <w:sz w:val="24"/>
          <w:szCs w:val="24"/>
        </w:rPr>
        <w:t>Заполненные при проведении контрольного мероприятия проверочные листы должны быть приобщены к акту.</w:t>
      </w:r>
    </w:p>
    <w:p w:rsidR="00512E9C" w:rsidRPr="00CA4A24" w:rsidRDefault="00512E9C" w:rsidP="00512E9C">
      <w:pPr>
        <w:ind w:firstLine="709"/>
        <w:jc w:val="both"/>
        <w:rPr>
          <w:rFonts w:ascii="Times New Roman" w:hAnsi="Times New Roman"/>
          <w:color w:val="auto"/>
          <w:sz w:val="24"/>
          <w:szCs w:val="24"/>
        </w:rPr>
      </w:pPr>
      <w:r w:rsidRPr="00CA4A24">
        <w:rPr>
          <w:rFonts w:ascii="Times New Roman" w:hAnsi="Times New Roman"/>
          <w:color w:val="auto"/>
          <w:sz w:val="24"/>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12E9C" w:rsidRPr="00CA4A24" w:rsidRDefault="00512E9C" w:rsidP="00512E9C">
      <w:pPr>
        <w:ind w:firstLine="709"/>
        <w:jc w:val="both"/>
        <w:rPr>
          <w:rFonts w:ascii="Times New Roman" w:hAnsi="Times New Roman"/>
          <w:color w:val="auto"/>
          <w:sz w:val="24"/>
          <w:szCs w:val="24"/>
        </w:rPr>
      </w:pPr>
      <w:r w:rsidRPr="00CA4A24">
        <w:rPr>
          <w:rFonts w:ascii="Times New Roman" w:hAnsi="Times New Roman"/>
          <w:color w:val="auto"/>
          <w:sz w:val="24"/>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2E9C" w:rsidRPr="00CA4A24" w:rsidRDefault="00512E9C" w:rsidP="00512E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CA4A24">
        <w:rPr>
          <w:rFonts w:ascii="Times New Roman" w:hAnsi="Times New Roman"/>
          <w:color w:val="auto"/>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12E9C" w:rsidRPr="00CA4A24" w:rsidRDefault="00512E9C" w:rsidP="00512E9C">
      <w:pPr>
        <w:widowControl/>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4.2. Меры, принимаемые Контрольным органом по результатам контрольных мероприятий</w:t>
      </w:r>
    </w:p>
    <w:p w:rsidR="00512E9C" w:rsidRPr="00CA4A24" w:rsidRDefault="00512E9C" w:rsidP="00CA4A24">
      <w:pPr>
        <w:widowControl/>
        <w:ind w:firstLine="525"/>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12E9C" w:rsidRPr="00CA4A24" w:rsidRDefault="00512E9C" w:rsidP="00512E9C">
      <w:pPr>
        <w:widowControl/>
        <w:ind w:firstLine="525"/>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A4A24">
        <w:rPr>
          <w:rFonts w:ascii="Times New Roman" w:eastAsiaTheme="minorHAnsi" w:hAnsi="Times New Roman"/>
          <w:color w:val="auto"/>
          <w:sz w:val="24"/>
          <w:szCs w:val="24"/>
        </w:rPr>
        <w:t xml:space="preserve"> также других мероприятий, предусмотренных федеральным законом о виде контроля;</w:t>
      </w:r>
    </w:p>
    <w:p w:rsidR="00512E9C" w:rsidRPr="00CA4A24" w:rsidRDefault="00512E9C" w:rsidP="00512E9C">
      <w:pPr>
        <w:widowControl/>
        <w:ind w:firstLine="525"/>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CA4A24">
        <w:rPr>
          <w:rFonts w:ascii="Times New Roman" w:eastAsiaTheme="minorHAnsi" w:hAnsi="Times New Roman"/>
          <w:color w:val="auto"/>
          <w:sz w:val="24"/>
          <w:szCs w:val="24"/>
        </w:rPr>
        <w:t> при проведении контрольного мероприятия установлено, что деятельность гражданина, организации, </w:t>
      </w:r>
      <w:proofErr w:type="gramStart"/>
      <w:r w:rsidRPr="00CA4A24">
        <w:rPr>
          <w:rFonts w:ascii="Times New Roman" w:eastAsiaTheme="minorHAnsi" w:hAnsi="Times New Roman"/>
          <w:color w:val="auto"/>
          <w:sz w:val="24"/>
          <w:szCs w:val="24"/>
        </w:rPr>
        <w:t>владеющих</w:t>
      </w:r>
      <w:proofErr w:type="gramEnd"/>
      <w:r w:rsidRPr="00CA4A24">
        <w:rPr>
          <w:rFonts w:ascii="Times New Roman" w:eastAsiaTheme="minorHAnsi" w:hAnsi="Times New Roman"/>
          <w:color w:val="auto"/>
          <w:sz w:val="24"/>
          <w:szCs w:val="24"/>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2E9C" w:rsidRPr="00CA4A24" w:rsidRDefault="00512E9C" w:rsidP="00512E9C">
      <w:pPr>
        <w:widowControl/>
        <w:ind w:firstLine="525"/>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В случае</w:t>
      </w:r>
      <w:proofErr w:type="gramStart"/>
      <w:r w:rsidRPr="00CA4A24">
        <w:rPr>
          <w:rFonts w:ascii="Times New Roman" w:eastAsiaTheme="minorHAnsi" w:hAnsi="Times New Roman"/>
          <w:color w:val="auto"/>
          <w:sz w:val="24"/>
          <w:szCs w:val="24"/>
        </w:rPr>
        <w:t>,</w:t>
      </w:r>
      <w:proofErr w:type="gramEnd"/>
      <w:r w:rsidRPr="00CA4A24">
        <w:rPr>
          <w:rFonts w:ascii="Times New Roman" w:eastAsiaTheme="minorHAnsi" w:hAnsi="Times New Roman"/>
          <w:color w:val="auto"/>
          <w:sz w:val="24"/>
          <w:szCs w:val="24"/>
        </w:rPr>
        <w:t> если проводится оценка исполнения решения, принятого по итогам выездной проверки, допускается проведение выездной проверки.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4.2.6. В случае</w:t>
      </w:r>
      <w:proofErr w:type="gramStart"/>
      <w:r w:rsidRPr="00CA4A24">
        <w:rPr>
          <w:rFonts w:ascii="Times New Roman" w:eastAsiaTheme="minorHAnsi" w:hAnsi="Times New Roman"/>
          <w:color w:val="auto"/>
          <w:sz w:val="24"/>
          <w:szCs w:val="24"/>
        </w:rPr>
        <w:t>,</w:t>
      </w:r>
      <w:proofErr w:type="gramEnd"/>
      <w:r w:rsidRPr="00CA4A24">
        <w:rPr>
          <w:rFonts w:ascii="Times New Roman" w:eastAsiaTheme="minorHAnsi" w:hAnsi="Times New Roman"/>
          <w:color w:val="auto"/>
          <w:sz w:val="24"/>
          <w:szCs w:val="24"/>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12E9C" w:rsidRPr="00CA4A24" w:rsidRDefault="00512E9C" w:rsidP="00512E9C">
      <w:pPr>
        <w:widowControl/>
        <w:ind w:firstLine="40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4.3. Плановые контрольные мероприятия</w:t>
      </w:r>
    </w:p>
    <w:p w:rsidR="00512E9C" w:rsidRPr="00CA4A24" w:rsidRDefault="00512E9C" w:rsidP="00512E9C">
      <w:pPr>
        <w:widowControl/>
        <w:ind w:left="525"/>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4.3.3. Контрольный орган может проводить следующие виды плановых контрольных мероприятий: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документарная проверка;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выездная проверка.</w:t>
      </w:r>
    </w:p>
    <w:p w:rsidR="00512E9C" w:rsidRPr="00CA4A24" w:rsidRDefault="00512E9C" w:rsidP="00512E9C">
      <w:pPr>
        <w:widowControl/>
        <w:autoSpaceDE w:val="0"/>
        <w:autoSpaceDN w:val="0"/>
        <w:adjustRightInd w:val="0"/>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512E9C" w:rsidRPr="00CA4A24" w:rsidRDefault="00512E9C" w:rsidP="00512E9C">
      <w:pPr>
        <w:widowControl/>
        <w:autoSpaceDE w:val="0"/>
        <w:autoSpaceDN w:val="0"/>
        <w:adjustRightInd w:val="0"/>
        <w:ind w:firstLine="709"/>
        <w:jc w:val="both"/>
        <w:rPr>
          <w:rFonts w:ascii="Times New Roman" w:eastAsiaTheme="minorHAnsi" w:hAnsi="Times New Roman"/>
          <w:strike/>
          <w:color w:val="auto"/>
          <w:sz w:val="24"/>
          <w:szCs w:val="24"/>
        </w:rPr>
      </w:pPr>
      <w:r w:rsidRPr="00CA4A24">
        <w:rPr>
          <w:rFonts w:ascii="Times New Roman" w:eastAsiaTheme="minorHAnsi" w:hAnsi="Times New Roman"/>
          <w:color w:val="auto"/>
          <w:sz w:val="24"/>
          <w:szCs w:val="24"/>
        </w:rPr>
        <w:t>для категории среднего риска - один раз в 3 года;</w:t>
      </w:r>
    </w:p>
    <w:p w:rsidR="00512E9C" w:rsidRPr="00CA4A24" w:rsidRDefault="00512E9C" w:rsidP="00512E9C">
      <w:pPr>
        <w:widowControl/>
        <w:autoSpaceDE w:val="0"/>
        <w:autoSpaceDN w:val="0"/>
        <w:adjustRightInd w:val="0"/>
        <w:ind w:firstLine="709"/>
        <w:jc w:val="both"/>
        <w:rPr>
          <w:rFonts w:ascii="Times New Roman" w:eastAsiaTheme="minorHAnsi" w:hAnsi="Times New Roman"/>
          <w:strike/>
          <w:color w:val="auto"/>
          <w:sz w:val="24"/>
          <w:szCs w:val="24"/>
        </w:rPr>
      </w:pPr>
      <w:r w:rsidRPr="00CA4A24">
        <w:rPr>
          <w:rFonts w:ascii="Times New Roman" w:eastAsiaTheme="minorHAnsi" w:hAnsi="Times New Roman"/>
          <w:color w:val="auto"/>
          <w:sz w:val="24"/>
          <w:szCs w:val="24"/>
        </w:rPr>
        <w:t>для категории умеренного риска - один раз в 5 лет;</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Плановые контрольные мероприятия в отношении объекта контроля, отнесенного к категории низкого риска, не проводятся.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4.4. Внеплановые контрольные мероприятия</w:t>
      </w:r>
    </w:p>
    <w:p w:rsidR="00512E9C" w:rsidRPr="00CA4A24" w:rsidRDefault="00512E9C" w:rsidP="00512E9C">
      <w:pPr>
        <w:widowControl/>
        <w:ind w:left="525"/>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4.4.1. Внеплановые контрольные мероприятия проводятся в виде документарных и выездных проверок, выездного обследования.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4.4.4. В случае</w:t>
      </w:r>
      <w:proofErr w:type="gramStart"/>
      <w:r w:rsidRPr="00CA4A24">
        <w:rPr>
          <w:rFonts w:ascii="Times New Roman" w:eastAsiaTheme="minorHAnsi" w:hAnsi="Times New Roman"/>
          <w:color w:val="auto"/>
          <w:sz w:val="24"/>
          <w:szCs w:val="24"/>
        </w:rPr>
        <w:t>,</w:t>
      </w:r>
      <w:proofErr w:type="gramEnd"/>
      <w:r w:rsidRPr="00CA4A24">
        <w:rPr>
          <w:rFonts w:ascii="Times New Roman" w:eastAsiaTheme="minorHAnsi" w:hAnsi="Times New Roman"/>
          <w:color w:val="auto"/>
          <w:sz w:val="24"/>
          <w:szCs w:val="24"/>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4.5. Документарная проверка</w:t>
      </w:r>
    </w:p>
    <w:p w:rsidR="00512E9C" w:rsidRPr="00CA4A24" w:rsidRDefault="00512E9C" w:rsidP="00512E9C">
      <w:pPr>
        <w:widowControl/>
        <w:ind w:left="525"/>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4.5.1. </w:t>
      </w:r>
      <w:proofErr w:type="gramStart"/>
      <w:r w:rsidRPr="00CA4A24">
        <w:rPr>
          <w:rFonts w:ascii="Times New Roman" w:eastAsiaTheme="minorHAnsi" w:hAnsi="Times New Roman"/>
          <w:color w:val="auto"/>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4.5.2. В случае</w:t>
      </w:r>
      <w:proofErr w:type="gramStart"/>
      <w:r w:rsidRPr="00CA4A24">
        <w:rPr>
          <w:rFonts w:ascii="Times New Roman" w:eastAsiaTheme="minorHAnsi" w:hAnsi="Times New Roman"/>
          <w:color w:val="auto"/>
          <w:sz w:val="24"/>
          <w:szCs w:val="24"/>
        </w:rPr>
        <w:t>,</w:t>
      </w:r>
      <w:proofErr w:type="gramEnd"/>
      <w:r w:rsidRPr="00CA4A24">
        <w:rPr>
          <w:rFonts w:ascii="Times New Roman" w:eastAsiaTheme="minorHAnsi" w:hAnsi="Times New Roman"/>
          <w:color w:val="auto"/>
          <w:sz w:val="24"/>
          <w:szCs w:val="24"/>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4.5.3. Срок проведения документарной проверки не может превышать десять рабочих дней.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В указанный срок не включается период с момента: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период с момента направления контролируемому лицу информации Контрольного органа: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о выявлении ошибок и (или) противоречий в представленных контролируемым лицом документах;</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4.5.4. Перечень допустимых контрольных действий совершаемых в ходе документарной проверки:</w:t>
      </w:r>
    </w:p>
    <w:p w:rsidR="00512E9C" w:rsidRPr="00CA4A24" w:rsidRDefault="00512E9C" w:rsidP="00512E9C">
      <w:pPr>
        <w:widowControl/>
        <w:ind w:firstLine="525"/>
        <w:jc w:val="both"/>
        <w:rPr>
          <w:rFonts w:ascii="Times New Roman" w:eastAsiaTheme="minorHAnsi" w:hAnsi="Times New Roman"/>
          <w:color w:val="auto"/>
          <w:sz w:val="24"/>
          <w:szCs w:val="24"/>
        </w:rPr>
      </w:pPr>
      <w:bookmarkStart w:id="2" w:name="_Hlk73716001"/>
      <w:bookmarkEnd w:id="2"/>
      <w:r w:rsidRPr="00CA4A24">
        <w:rPr>
          <w:rFonts w:ascii="Times New Roman" w:eastAsiaTheme="minorHAnsi" w:hAnsi="Times New Roman"/>
          <w:color w:val="auto"/>
          <w:sz w:val="24"/>
          <w:szCs w:val="24"/>
        </w:rPr>
        <w:t>1) истребование документов;</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получение письменных объяснений.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A4A24">
        <w:rPr>
          <w:rFonts w:ascii="Times New Roman" w:eastAsiaTheme="minorHAnsi" w:hAnsi="Times New Roman"/>
          <w:color w:val="FF0000"/>
          <w:sz w:val="24"/>
          <w:szCs w:val="24"/>
        </w:rPr>
        <w:t>, </w:t>
      </w:r>
      <w:r w:rsidRPr="00CA4A24">
        <w:rPr>
          <w:rFonts w:ascii="Times New Roman" w:eastAsiaTheme="minorHAnsi" w:hAnsi="Times New Roman"/>
          <w:color w:val="auto"/>
          <w:sz w:val="24"/>
          <w:szCs w:val="24"/>
        </w:rPr>
        <w:t>в том числе материалов фотосъемки, аудио- и видеозаписи, информационных баз, банков данных, а также носителей информации.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Контролируемое лицо в срок, указанный в требовании о представлении документов, направляет </w:t>
      </w:r>
      <w:proofErr w:type="spellStart"/>
      <w:r w:rsidRPr="00CA4A24">
        <w:rPr>
          <w:rFonts w:ascii="Times New Roman" w:eastAsiaTheme="minorHAnsi" w:hAnsi="Times New Roman"/>
          <w:color w:val="auto"/>
          <w:sz w:val="24"/>
          <w:szCs w:val="24"/>
        </w:rPr>
        <w:t>истребуемые</w:t>
      </w:r>
      <w:proofErr w:type="spellEnd"/>
      <w:r w:rsidRPr="00CA4A24">
        <w:rPr>
          <w:rFonts w:ascii="Times New Roman" w:eastAsiaTheme="minorHAnsi" w:hAnsi="Times New Roman"/>
          <w:color w:val="auto"/>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A4A24">
        <w:rPr>
          <w:rFonts w:ascii="Times New Roman" w:eastAsiaTheme="minorHAnsi" w:hAnsi="Times New Roman"/>
          <w:color w:val="auto"/>
          <w:sz w:val="24"/>
          <w:szCs w:val="24"/>
        </w:rPr>
        <w:t>истребуемые</w:t>
      </w:r>
      <w:proofErr w:type="spellEnd"/>
      <w:r w:rsidRPr="00CA4A24">
        <w:rPr>
          <w:rFonts w:ascii="Times New Roman" w:eastAsiaTheme="minorHAnsi" w:hAnsi="Times New Roman"/>
          <w:color w:val="auto"/>
          <w:sz w:val="24"/>
          <w:szCs w:val="24"/>
        </w:rPr>
        <w:t xml:space="preserve"> документы.</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4.5.6. Письменные объяснения могут быть запрошены инспектором от контролируемого лица или его представителя, свидетелей.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Письменные объяснения оформляются путем составления письменного документа в свободной форме.</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4.5.7. Оформление акта производится по месту нахождения Контрольного органа в день окончания проведения документарной проверки.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4.5.9. Внеплановая документарная проверка проводится без согласования с органами прокуратуры. </w:t>
      </w:r>
    </w:p>
    <w:p w:rsidR="00512E9C" w:rsidRPr="00CA4A24" w:rsidRDefault="00512E9C" w:rsidP="00512E9C">
      <w:pPr>
        <w:widowControl/>
        <w:ind w:firstLine="525"/>
        <w:jc w:val="both"/>
        <w:rPr>
          <w:rFonts w:ascii="Times New Roman" w:eastAsiaTheme="minorHAnsi" w:hAnsi="Times New Roman"/>
          <w:color w:val="auto"/>
          <w:sz w:val="24"/>
          <w:szCs w:val="24"/>
        </w:rPr>
      </w:pP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 Выездная проверка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4.6.2. Выездная проверка проводится в случае, если не представляется возможным:</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12E9C" w:rsidRPr="00CA4A24" w:rsidRDefault="00512E9C" w:rsidP="00512E9C">
      <w:pPr>
        <w:widowControl/>
        <w:ind w:firstLine="525"/>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4.6.4. Контрольный орган уведомляет контролируемое лицо о проведении выездной проверки не </w:t>
      </w:r>
      <w:proofErr w:type="gramStart"/>
      <w:r w:rsidRPr="00CA4A24">
        <w:rPr>
          <w:rFonts w:ascii="Times New Roman" w:eastAsiaTheme="minorHAnsi" w:hAnsi="Times New Roman"/>
          <w:color w:val="auto"/>
          <w:sz w:val="24"/>
          <w:szCs w:val="24"/>
        </w:rPr>
        <w:t>позднее</w:t>
      </w:r>
      <w:proofErr w:type="gramEnd"/>
      <w:r w:rsidRPr="00CA4A24">
        <w:rPr>
          <w:rFonts w:ascii="Times New Roman" w:eastAsiaTheme="minorHAnsi" w:hAnsi="Times New Roman"/>
          <w:color w:val="auto"/>
          <w:sz w:val="24"/>
          <w:szCs w:val="24"/>
        </w:rPr>
        <w:t> чем за двадцать четыре часа до ее начала путем направления контролируемому лицу копии решения о проведении выездной проверки.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4.6.6. Срок проведения выездной проверки составляет не более десяти рабочих дней.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4.6.7. Перечень допустимых контрольных действий в ходе выездной проверки:</w:t>
      </w:r>
    </w:p>
    <w:p w:rsidR="00512E9C" w:rsidRPr="00CA4A24" w:rsidRDefault="00512E9C" w:rsidP="00512E9C">
      <w:pPr>
        <w:widowControl/>
        <w:ind w:firstLine="525"/>
        <w:jc w:val="both"/>
        <w:rPr>
          <w:rFonts w:ascii="Times New Roman" w:eastAsiaTheme="minorHAnsi" w:hAnsi="Times New Roman"/>
          <w:color w:val="auto"/>
          <w:sz w:val="24"/>
          <w:szCs w:val="24"/>
        </w:rPr>
      </w:pPr>
      <w:bookmarkStart w:id="3" w:name="_Hlk73715973"/>
      <w:bookmarkEnd w:id="3"/>
      <w:r w:rsidRPr="00CA4A24">
        <w:rPr>
          <w:rFonts w:ascii="Times New Roman" w:eastAsiaTheme="minorHAnsi" w:hAnsi="Times New Roman"/>
          <w:color w:val="auto"/>
          <w:sz w:val="24"/>
          <w:szCs w:val="24"/>
        </w:rPr>
        <w:t>1) осмотр;</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истребование документов;</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 получение письменных объяснений;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 инструментальное обследование.</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По результатам осмотра составляется протокол осмотра.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4.6.9. Инструментальное обследование осуществляется инспектором или специалистом, </w:t>
      </w:r>
      <w:proofErr w:type="gramStart"/>
      <w:r w:rsidRPr="00CA4A24">
        <w:rPr>
          <w:rFonts w:ascii="Times New Roman" w:eastAsiaTheme="minorHAnsi" w:hAnsi="Times New Roman"/>
          <w:color w:val="auto"/>
          <w:sz w:val="24"/>
          <w:szCs w:val="24"/>
        </w:rPr>
        <w:t>имеющими</w:t>
      </w:r>
      <w:proofErr w:type="gramEnd"/>
      <w:r w:rsidRPr="00CA4A24">
        <w:rPr>
          <w:rFonts w:ascii="Times New Roman" w:eastAsiaTheme="minorHAnsi" w:hAnsi="Times New Roman"/>
          <w:color w:val="auto"/>
          <w:sz w:val="24"/>
          <w:szCs w:val="24"/>
        </w:rPr>
        <w:t> допуск к работе на специальном оборудовании, использованию технических приборов.</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дата и место его составления;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должность, фамилия и инициалы инспектора или специалиста, </w:t>
      </w:r>
      <w:proofErr w:type="gramStart"/>
      <w:r w:rsidRPr="00CA4A24">
        <w:rPr>
          <w:rFonts w:ascii="Times New Roman" w:eastAsiaTheme="minorHAnsi" w:hAnsi="Times New Roman"/>
          <w:color w:val="auto"/>
          <w:sz w:val="24"/>
          <w:szCs w:val="24"/>
        </w:rPr>
        <w:t>составивших</w:t>
      </w:r>
      <w:proofErr w:type="gramEnd"/>
      <w:r w:rsidRPr="00CA4A24">
        <w:rPr>
          <w:rFonts w:ascii="Times New Roman" w:eastAsiaTheme="minorHAnsi" w:hAnsi="Times New Roman"/>
          <w:color w:val="auto"/>
          <w:sz w:val="24"/>
          <w:szCs w:val="24"/>
        </w:rPr>
        <w:t> протокол;</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сведения о контролируемом лице;</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выводы о соответствии этих показателей установленным нормам;</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иные сведения, имеющие значение для оценки результатов инструментального обследования.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4.6.11. Представление контролируемым лицом </w:t>
      </w:r>
      <w:proofErr w:type="spellStart"/>
      <w:r w:rsidRPr="00CA4A24">
        <w:rPr>
          <w:rFonts w:ascii="Times New Roman" w:eastAsiaTheme="minorHAnsi" w:hAnsi="Times New Roman"/>
          <w:color w:val="auto"/>
          <w:sz w:val="24"/>
          <w:szCs w:val="24"/>
        </w:rPr>
        <w:t>истребуемых</w:t>
      </w:r>
      <w:proofErr w:type="spellEnd"/>
      <w:r w:rsidRPr="00CA4A24">
        <w:rPr>
          <w:rFonts w:ascii="Times New Roman" w:eastAsiaTheme="minorHAnsi" w:hAnsi="Times New Roman"/>
          <w:color w:val="auto"/>
          <w:sz w:val="24"/>
          <w:szCs w:val="24"/>
        </w:rPr>
        <w:t xml:space="preserve"> документов, письменных объяснений осуществляется в соответствии с пунктами 4.5.5 и 4.5.6 настоящего Положения.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4.6.12. По окончании проведения выездной проверки инспектор составляет акт выездной проверки.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Информация о проведении фотосъемки, аудио- и видеозаписи отражается в акте проверки.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A4A24">
        <w:rPr>
          <w:rFonts w:ascii="Times New Roman" w:eastAsiaTheme="minorHAnsi" w:hAnsi="Times New Roman"/>
          <w:color w:val="auto"/>
          <w:sz w:val="24"/>
          <w:szCs w:val="24"/>
        </w:rPr>
        <w:t>деятельности</w:t>
      </w:r>
      <w:proofErr w:type="gramEnd"/>
      <w:r w:rsidRPr="00CA4A24">
        <w:rPr>
          <w:rFonts w:ascii="Times New Roman" w:eastAsiaTheme="minorHAnsi" w:hAnsi="Times New Roman"/>
          <w:color w:val="auto"/>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CA4A24">
        <w:rPr>
          <w:rFonts w:ascii="Times New Roman" w:eastAsiaTheme="minorHAnsi" w:hAnsi="Times New Roman"/>
          <w:sz w:val="24"/>
          <w:szCs w:val="24"/>
        </w:rPr>
        <w:t>частями 4</w:t>
      </w:r>
      <w:r w:rsidRPr="00CA4A24">
        <w:rPr>
          <w:rFonts w:ascii="Times New Roman" w:eastAsiaTheme="minorHAnsi" w:hAnsi="Times New Roman"/>
          <w:color w:val="auto"/>
          <w:sz w:val="24"/>
          <w:szCs w:val="24"/>
        </w:rPr>
        <w:t> и </w:t>
      </w:r>
      <w:r w:rsidRPr="00CA4A24">
        <w:rPr>
          <w:rFonts w:ascii="Times New Roman" w:eastAsiaTheme="minorHAnsi" w:hAnsi="Times New Roman"/>
          <w:sz w:val="24"/>
          <w:szCs w:val="24"/>
        </w:rPr>
        <w:t>5 статьи 21</w:t>
      </w:r>
      <w:r w:rsidRPr="00CA4A24">
        <w:rPr>
          <w:rFonts w:ascii="Times New Roman" w:eastAsiaTheme="minorHAnsi" w:hAnsi="Times New Roman"/>
          <w:color w:val="auto"/>
          <w:sz w:val="24"/>
          <w:szCs w:val="24"/>
        </w:rPr>
        <w:t>Федеральным законом № 248-ФЗ.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временной нетрудоспособности;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необходимости явки по вызову (извещениям, повесткам) судов, правоохранительных органов, военных комиссариатов;</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 нахождения в служебной командировке.</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4.7. Выездное обследование</w:t>
      </w:r>
    </w:p>
    <w:p w:rsidR="00512E9C" w:rsidRPr="00CA4A24" w:rsidRDefault="00512E9C" w:rsidP="00512E9C">
      <w:pPr>
        <w:widowControl/>
        <w:ind w:firstLine="525"/>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4.7.1. Выездное обследование проводится в целях оценки соблюдения контролируемыми лицами обязательных требований.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4.7.3. Выездное обследование проводится без информирования контролируемого лица.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12E9C" w:rsidRPr="00CA4A24" w:rsidRDefault="00512E9C" w:rsidP="00512E9C">
      <w:pPr>
        <w:widowControl/>
        <w:ind w:firstLine="525"/>
        <w:jc w:val="both"/>
        <w:rPr>
          <w:rFonts w:ascii="Times New Roman" w:eastAsiaTheme="minorHAnsi" w:hAnsi="Times New Roman"/>
          <w:color w:val="auto"/>
          <w:sz w:val="24"/>
          <w:szCs w:val="24"/>
        </w:rPr>
      </w:pP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b/>
          <w:bCs/>
          <w:color w:val="auto"/>
          <w:sz w:val="24"/>
          <w:szCs w:val="24"/>
        </w:rPr>
        <w:t>5. Досудебное обжалование</w:t>
      </w:r>
    </w:p>
    <w:p w:rsidR="00512E9C" w:rsidRPr="00CA4A24" w:rsidRDefault="00512E9C" w:rsidP="00512E9C">
      <w:pPr>
        <w:widowControl/>
        <w:ind w:firstLine="525"/>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решений о проведении контрольных мероприятий;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актов контрольных  мероприятий, предписаний об устранении выявленных нарушений;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 действий (бездействия) должностных лиц в рамках контрольных мероприятий.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о приостановлении исполнения обжалуемого решения Контрольного органа;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об отказе в приостановлении исполнения обжалуемого решения Контрольного органа.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512E9C" w:rsidRPr="00CA4A24" w:rsidRDefault="00512E9C" w:rsidP="00512E9C">
      <w:pPr>
        <w:widowControl/>
        <w:ind w:left="525"/>
        <w:jc w:val="both"/>
        <w:rPr>
          <w:rFonts w:ascii="Times New Roman" w:eastAsiaTheme="minorHAnsi" w:hAnsi="Times New Roman"/>
          <w:color w:val="auto"/>
          <w:sz w:val="24"/>
          <w:szCs w:val="24"/>
        </w:rPr>
      </w:pPr>
      <w:bookmarkStart w:id="8" w:name="Par383"/>
      <w:bookmarkEnd w:id="8"/>
      <w:r w:rsidRPr="00CA4A24">
        <w:rPr>
          <w:rFonts w:ascii="Times New Roman" w:eastAsiaTheme="minorHAnsi" w:hAnsi="Times New Roman"/>
          <w:color w:val="auto"/>
          <w:sz w:val="24"/>
          <w:szCs w:val="24"/>
        </w:rPr>
        <w:t>5.9. Жалоба должна содержать:</w:t>
      </w:r>
    </w:p>
    <w:p w:rsidR="00512E9C" w:rsidRPr="00CA4A24" w:rsidRDefault="00512E9C" w:rsidP="00512E9C">
      <w:pPr>
        <w:widowControl/>
        <w:ind w:firstLine="525"/>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12E9C" w:rsidRPr="00CA4A24" w:rsidRDefault="00512E9C" w:rsidP="00512E9C">
      <w:pPr>
        <w:widowControl/>
        <w:ind w:firstLine="525"/>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12E9C" w:rsidRPr="00CA4A24" w:rsidRDefault="00512E9C" w:rsidP="00512E9C">
      <w:pPr>
        <w:widowControl/>
        <w:ind w:firstLine="525"/>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 основания и доводы, на основании которых контролируемое лицо </w:t>
      </w:r>
      <w:proofErr w:type="gramStart"/>
      <w:r w:rsidRPr="00CA4A24">
        <w:rPr>
          <w:rFonts w:ascii="Times New Roman" w:eastAsiaTheme="minorHAnsi" w:hAnsi="Times New Roman"/>
          <w:color w:val="auto"/>
          <w:sz w:val="24"/>
          <w:szCs w:val="24"/>
        </w:rPr>
        <w:t>не согласно</w:t>
      </w:r>
      <w:proofErr w:type="gramEnd"/>
      <w:r w:rsidRPr="00CA4A24">
        <w:rPr>
          <w:rFonts w:ascii="Times New Roman" w:eastAsiaTheme="minorHAnsi" w:hAnsi="Times New Roman"/>
          <w:color w:val="auto"/>
          <w:sz w:val="24"/>
          <w:szCs w:val="24"/>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 требования контролируемого лица, подавшего жалобу; </w:t>
      </w:r>
    </w:p>
    <w:p w:rsidR="00512E9C" w:rsidRPr="00CA4A24" w:rsidRDefault="00512E9C" w:rsidP="00512E9C">
      <w:pPr>
        <w:widowControl/>
        <w:ind w:firstLine="525"/>
        <w:jc w:val="both"/>
        <w:rPr>
          <w:rFonts w:ascii="Times New Roman" w:eastAsiaTheme="minorHAnsi" w:hAnsi="Times New Roman"/>
          <w:color w:val="auto"/>
          <w:sz w:val="24"/>
          <w:szCs w:val="24"/>
        </w:rPr>
      </w:pPr>
      <w:bookmarkStart w:id="9" w:name="Par390"/>
      <w:bookmarkEnd w:id="9"/>
      <w:r w:rsidRPr="00CA4A24">
        <w:rPr>
          <w:rFonts w:ascii="Times New Roman" w:eastAsiaTheme="minorHAnsi" w:hAnsi="Times New Roman"/>
          <w:color w:val="auto"/>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A4A24">
        <w:rPr>
          <w:rFonts w:ascii="Times New Roman" w:eastAsiaTheme="minorHAnsi" w:hAnsi="Times New Roman"/>
          <w:color w:val="auto"/>
          <w:sz w:val="24"/>
          <w:szCs w:val="24"/>
        </w:rPr>
        <w:t>ии и ау</w:t>
      </w:r>
      <w:proofErr w:type="gramEnd"/>
      <w:r w:rsidRPr="00CA4A24">
        <w:rPr>
          <w:rFonts w:ascii="Times New Roman" w:eastAsiaTheme="minorHAnsi" w:hAnsi="Times New Roman"/>
          <w:color w:val="auto"/>
          <w:sz w:val="24"/>
          <w:szCs w:val="24"/>
        </w:rPr>
        <w:t>тентификации».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в удовлетворении ходатайства о восстановлении пропущенного срока на подачу жалобы отказано;</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 до принятия решения по жалобе от контролируемого лица, ее подавшего, поступило заявление об отзыве жалобы;</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 имеется решение суда по вопросам, поставленным в жалобе;</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 ранее в Контрольный орган была подана другая жалоба от того же контролируемого лица по тем же основаниям;</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8) жалоба подана в ненадлежащий орган;</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9) законодательством Российской Федерации предусмотрен только судебный порядок обжалования решений Контрольного органа.</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5.16. Указанный срок может быть продлен на двадцать рабочих дней, в следующих исключительных случаях:</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512E9C" w:rsidRPr="00CA4A24" w:rsidRDefault="00512E9C" w:rsidP="00512E9C">
      <w:pPr>
        <w:widowControl/>
        <w:ind w:firstLine="525"/>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5.20. По итогам рассмотрения жалобы руководитель (заместитель руководителя</w:t>
      </w:r>
      <w:proofErr w:type="gramStart"/>
      <w:r w:rsidRPr="00CA4A24">
        <w:rPr>
          <w:rFonts w:ascii="Times New Roman" w:eastAsiaTheme="minorHAnsi" w:hAnsi="Times New Roman"/>
          <w:color w:val="auto"/>
          <w:sz w:val="24"/>
          <w:szCs w:val="24"/>
        </w:rPr>
        <w:t>)К</w:t>
      </w:r>
      <w:proofErr w:type="gramEnd"/>
      <w:r w:rsidRPr="00CA4A24">
        <w:rPr>
          <w:rFonts w:ascii="Times New Roman" w:eastAsiaTheme="minorHAnsi" w:hAnsi="Times New Roman"/>
          <w:color w:val="auto"/>
          <w:sz w:val="24"/>
          <w:szCs w:val="24"/>
        </w:rPr>
        <w:t>онтрольного органа принимает одно из следующих решений: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оставляет жалобу без удовлетворения;</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отменяет решение Контрольного органа полностью или частично;</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3) отменяет решение Контрольного органа полностью и принимает новое решение;</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b/>
          <w:bCs/>
          <w:color w:val="auto"/>
          <w:sz w:val="24"/>
          <w:szCs w:val="24"/>
        </w:rPr>
        <w:t>6. Ключевые показатели вида контроля и их целевые значения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b/>
          <w:bCs/>
          <w:color w:val="auto"/>
          <w:sz w:val="24"/>
          <w:szCs w:val="24"/>
        </w:rPr>
        <w:t>для муниципального контроля </w:t>
      </w:r>
    </w:p>
    <w:p w:rsidR="00512E9C" w:rsidRPr="00CA4A24" w:rsidRDefault="00512E9C" w:rsidP="00512E9C">
      <w:pPr>
        <w:widowControl/>
        <w:ind w:firstLine="525"/>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Ключевые показатели муниципального контроля </w:t>
      </w:r>
      <w:bookmarkStart w:id="10" w:name="_Hlk73956884"/>
      <w:bookmarkEnd w:id="10"/>
      <w:r w:rsidRPr="00CA4A24">
        <w:rPr>
          <w:rFonts w:ascii="Times New Roman" w:eastAsiaTheme="minorHAnsi" w:hAnsi="Times New Roman"/>
          <w:color w:val="auto"/>
          <w:sz w:val="24"/>
          <w:szCs w:val="24"/>
        </w:rPr>
        <w:t>и их целевые значения, индикативные показатели установлены приложением 3 к настоящему Положению.</w:t>
      </w:r>
    </w:p>
    <w:p w:rsidR="00512E9C" w:rsidRPr="00CA4A24" w:rsidRDefault="00512E9C" w:rsidP="00512E9C">
      <w:pPr>
        <w:widowControl/>
        <w:ind w:left="3615"/>
        <w:rPr>
          <w:rFonts w:ascii="Times New Roman" w:eastAsiaTheme="minorHAnsi" w:hAnsi="Times New Roman"/>
          <w:color w:val="auto"/>
          <w:sz w:val="24"/>
          <w:szCs w:val="24"/>
        </w:rPr>
      </w:pPr>
    </w:p>
    <w:p w:rsidR="00512E9C" w:rsidRPr="00CA4A24" w:rsidRDefault="00512E9C" w:rsidP="00512E9C">
      <w:pPr>
        <w:widowControl/>
        <w:ind w:left="3615"/>
        <w:rPr>
          <w:rFonts w:ascii="Times New Roman" w:eastAsiaTheme="minorHAnsi" w:hAnsi="Times New Roman"/>
          <w:color w:val="auto"/>
          <w:sz w:val="24"/>
          <w:szCs w:val="24"/>
        </w:rPr>
      </w:pPr>
    </w:p>
    <w:p w:rsidR="00512E9C" w:rsidRPr="00CA4A24" w:rsidRDefault="00512E9C" w:rsidP="00512E9C">
      <w:pPr>
        <w:widowControl/>
        <w:ind w:left="3615"/>
        <w:rPr>
          <w:rFonts w:ascii="Times New Roman" w:eastAsiaTheme="minorHAnsi" w:hAnsi="Times New Roman"/>
          <w:color w:val="auto"/>
          <w:sz w:val="24"/>
          <w:szCs w:val="24"/>
        </w:rPr>
      </w:pPr>
    </w:p>
    <w:p w:rsidR="00512E9C" w:rsidRPr="00CA4A24" w:rsidRDefault="00512E9C" w:rsidP="00512E9C">
      <w:pPr>
        <w:widowControl/>
        <w:ind w:left="3615"/>
        <w:rPr>
          <w:rFonts w:ascii="Times New Roman" w:eastAsiaTheme="minorHAnsi" w:hAnsi="Times New Roman"/>
          <w:color w:val="auto"/>
          <w:sz w:val="24"/>
          <w:szCs w:val="24"/>
        </w:rPr>
      </w:pPr>
    </w:p>
    <w:p w:rsidR="00512E9C" w:rsidRPr="00CA4A24" w:rsidRDefault="00512E9C" w:rsidP="00512E9C">
      <w:pPr>
        <w:widowControl/>
        <w:ind w:left="3615"/>
        <w:rPr>
          <w:rFonts w:ascii="Times New Roman" w:eastAsiaTheme="minorHAnsi" w:hAnsi="Times New Roman"/>
          <w:color w:val="auto"/>
          <w:sz w:val="24"/>
          <w:szCs w:val="24"/>
        </w:rPr>
      </w:pPr>
    </w:p>
    <w:p w:rsidR="00512E9C" w:rsidRPr="00CA4A24" w:rsidRDefault="00512E9C" w:rsidP="00512E9C">
      <w:pPr>
        <w:widowControl/>
        <w:ind w:left="3615"/>
        <w:rPr>
          <w:rFonts w:ascii="Times New Roman" w:eastAsiaTheme="minorHAnsi"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CA4A24" w:rsidRDefault="00CA4A24" w:rsidP="00512E9C">
      <w:pPr>
        <w:spacing w:line="192" w:lineRule="auto"/>
        <w:ind w:left="4535"/>
        <w:outlineLvl w:val="1"/>
        <w:rPr>
          <w:rFonts w:ascii="Times New Roman" w:hAnsi="Times New Roman"/>
          <w:color w:val="auto"/>
          <w:sz w:val="24"/>
          <w:szCs w:val="24"/>
        </w:rPr>
      </w:pPr>
    </w:p>
    <w:p w:rsidR="00512E9C" w:rsidRPr="00CA4A24" w:rsidRDefault="00512E9C" w:rsidP="00512E9C">
      <w:pPr>
        <w:spacing w:line="192" w:lineRule="auto"/>
        <w:ind w:left="4535"/>
        <w:outlineLvl w:val="1"/>
        <w:rPr>
          <w:rFonts w:ascii="Times New Roman" w:hAnsi="Times New Roman"/>
          <w:color w:val="auto"/>
          <w:sz w:val="24"/>
          <w:szCs w:val="24"/>
          <w:vertAlign w:val="superscript"/>
        </w:rPr>
      </w:pPr>
      <w:r w:rsidRPr="00CA4A24">
        <w:rPr>
          <w:rFonts w:ascii="Times New Roman" w:hAnsi="Times New Roman"/>
          <w:color w:val="auto"/>
          <w:sz w:val="24"/>
          <w:szCs w:val="24"/>
        </w:rPr>
        <w:t xml:space="preserve">Приложение 1 к Положению </w:t>
      </w:r>
    </w:p>
    <w:p w:rsidR="00512E9C" w:rsidRPr="00CA4A24" w:rsidRDefault="00512E9C" w:rsidP="00512E9C">
      <w:pPr>
        <w:spacing w:line="192" w:lineRule="auto"/>
        <w:ind w:left="4535"/>
        <w:outlineLvl w:val="1"/>
        <w:rPr>
          <w:rFonts w:ascii="Times New Roman" w:hAnsi="Times New Roman"/>
          <w:i/>
          <w:color w:val="auto"/>
          <w:sz w:val="24"/>
          <w:szCs w:val="24"/>
        </w:rPr>
      </w:pPr>
    </w:p>
    <w:p w:rsidR="00512E9C" w:rsidRPr="00CA4A24" w:rsidRDefault="00512E9C" w:rsidP="00512E9C">
      <w:pPr>
        <w:widowControl/>
        <w:jc w:val="center"/>
        <w:rPr>
          <w:rFonts w:ascii="Times New Roman" w:eastAsiaTheme="minorHAnsi" w:hAnsi="Times New Roman"/>
          <w:b/>
          <w:color w:val="auto"/>
          <w:sz w:val="24"/>
          <w:szCs w:val="24"/>
        </w:rPr>
      </w:pPr>
      <w:r w:rsidRPr="00CA4A24">
        <w:rPr>
          <w:rFonts w:ascii="Times New Roman" w:eastAsiaTheme="minorHAnsi" w:hAnsi="Times New Roman"/>
          <w:b/>
          <w:color w:val="auto"/>
          <w:sz w:val="24"/>
          <w:szCs w:val="24"/>
        </w:rPr>
        <w:t xml:space="preserve">Критерии отнесения объектов контроля к категориям риска </w:t>
      </w:r>
    </w:p>
    <w:p w:rsidR="00512E9C" w:rsidRPr="00CA4A24" w:rsidRDefault="00512E9C" w:rsidP="00512E9C">
      <w:pPr>
        <w:widowControl/>
        <w:jc w:val="center"/>
        <w:rPr>
          <w:rFonts w:ascii="Times New Roman" w:eastAsiaTheme="minorHAnsi" w:hAnsi="Times New Roman"/>
          <w:color w:val="auto"/>
          <w:sz w:val="24"/>
          <w:szCs w:val="24"/>
        </w:rPr>
      </w:pPr>
      <w:r w:rsidRPr="00CA4A24">
        <w:rPr>
          <w:rFonts w:ascii="Times New Roman" w:eastAsiaTheme="minorHAnsi" w:hAnsi="Times New Roman"/>
          <w:b/>
          <w:color w:val="auto"/>
          <w:sz w:val="24"/>
          <w:szCs w:val="24"/>
        </w:rPr>
        <w:t>в рамках осуществления муниципального контроля</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при значении показателя риска более 4 объект контроля относится - к категории среднего риска;</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при значении показателя риска от 3 до 4 включительно - к категории умеренного риска;</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при значении показателя риска от 0 до 2 включительно - к категории низкого риска.</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Показатель риска рассчитывается по следующей формуле:</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К = 2 x V</w:t>
      </w:r>
      <w:r w:rsidRPr="00CA4A24">
        <w:rPr>
          <w:rFonts w:ascii="Times New Roman" w:eastAsiaTheme="minorHAnsi" w:hAnsi="Times New Roman"/>
          <w:color w:val="auto"/>
          <w:sz w:val="24"/>
          <w:szCs w:val="24"/>
          <w:vertAlign w:val="subscript"/>
        </w:rPr>
        <w:t>1</w:t>
      </w:r>
      <w:r w:rsidRPr="00CA4A24">
        <w:rPr>
          <w:rFonts w:ascii="Times New Roman" w:eastAsiaTheme="minorHAnsi" w:hAnsi="Times New Roman"/>
          <w:color w:val="auto"/>
          <w:sz w:val="24"/>
          <w:szCs w:val="24"/>
        </w:rPr>
        <w:t xml:space="preserve"> + V</w:t>
      </w:r>
      <w:r w:rsidRPr="00CA4A24">
        <w:rPr>
          <w:rFonts w:ascii="Times New Roman" w:eastAsiaTheme="minorHAnsi" w:hAnsi="Times New Roman"/>
          <w:color w:val="auto"/>
          <w:sz w:val="24"/>
          <w:szCs w:val="24"/>
          <w:vertAlign w:val="subscript"/>
        </w:rPr>
        <w:t>2</w:t>
      </w:r>
      <w:r w:rsidRPr="00CA4A24">
        <w:rPr>
          <w:rFonts w:ascii="Times New Roman" w:eastAsiaTheme="minorHAnsi" w:hAnsi="Times New Roman"/>
          <w:color w:val="auto"/>
          <w:sz w:val="24"/>
          <w:szCs w:val="24"/>
        </w:rPr>
        <w:t xml:space="preserve"> + 2 x V</w:t>
      </w:r>
      <w:r w:rsidRPr="00CA4A24">
        <w:rPr>
          <w:rFonts w:ascii="Times New Roman" w:eastAsiaTheme="minorHAnsi" w:hAnsi="Times New Roman"/>
          <w:color w:val="auto"/>
          <w:sz w:val="24"/>
          <w:szCs w:val="24"/>
          <w:vertAlign w:val="subscript"/>
        </w:rPr>
        <w:t>3</w:t>
      </w:r>
      <w:r w:rsidRPr="00CA4A24">
        <w:rPr>
          <w:rFonts w:ascii="Times New Roman" w:eastAsiaTheme="minorHAnsi" w:hAnsi="Times New Roman"/>
          <w:color w:val="auto"/>
          <w:sz w:val="24"/>
          <w:szCs w:val="24"/>
        </w:rPr>
        <w:t xml:space="preserve">, где: </w:t>
      </w:r>
    </w:p>
    <w:p w:rsidR="00512E9C" w:rsidRPr="00CA4A24" w:rsidRDefault="00512E9C" w:rsidP="00512E9C">
      <w:pPr>
        <w:widowControl/>
        <w:ind w:firstLine="709"/>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К</w:t>
      </w:r>
      <w:proofErr w:type="gramEnd"/>
      <w:r w:rsidRPr="00CA4A24">
        <w:rPr>
          <w:rFonts w:ascii="Times New Roman" w:eastAsiaTheme="minorHAnsi" w:hAnsi="Times New Roman"/>
          <w:color w:val="auto"/>
          <w:sz w:val="24"/>
          <w:szCs w:val="24"/>
        </w:rPr>
        <w:t xml:space="preserve"> - показатель риска;</w:t>
      </w:r>
    </w:p>
    <w:p w:rsidR="00512E9C" w:rsidRPr="00CA4A24" w:rsidRDefault="00512E9C" w:rsidP="00512E9C">
      <w:pPr>
        <w:widowControl/>
        <w:ind w:firstLine="709"/>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V</w:t>
      </w:r>
      <w:r w:rsidRPr="00CA4A24">
        <w:rPr>
          <w:rFonts w:ascii="Times New Roman" w:eastAsiaTheme="minorHAnsi" w:hAnsi="Times New Roman"/>
          <w:color w:val="auto"/>
          <w:sz w:val="24"/>
          <w:szCs w:val="24"/>
          <w:vertAlign w:val="subscript"/>
        </w:rPr>
        <w:t>1</w:t>
      </w:r>
      <w:r w:rsidRPr="00CA4A24">
        <w:rPr>
          <w:rFonts w:ascii="Times New Roman" w:eastAsiaTheme="minorHAnsi" w:hAnsi="Times New Roman"/>
          <w:color w:val="auto"/>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CA4A24">
        <w:rPr>
          <w:rFonts w:ascii="Times New Roman" w:eastAsiaTheme="minorHAnsi" w:hAnsi="Times New Roman"/>
          <w:color w:val="auto"/>
          <w:sz w:val="24"/>
          <w:szCs w:val="24"/>
        </w:rPr>
        <w:t xml:space="preserve"> административных </w:t>
      </w:r>
      <w:proofErr w:type="gramStart"/>
      <w:r w:rsidRPr="00CA4A24">
        <w:rPr>
          <w:rFonts w:ascii="Times New Roman" w:eastAsiaTheme="minorHAnsi" w:hAnsi="Times New Roman"/>
          <w:color w:val="auto"/>
          <w:sz w:val="24"/>
          <w:szCs w:val="24"/>
        </w:rPr>
        <w:t>правонарушениях</w:t>
      </w:r>
      <w:proofErr w:type="gramEnd"/>
      <w:r w:rsidRPr="00CA4A24">
        <w:rPr>
          <w:rFonts w:ascii="Times New Roman" w:eastAsiaTheme="minorHAnsi" w:hAnsi="Times New Roman"/>
          <w:color w:val="auto"/>
          <w:sz w:val="24"/>
          <w:szCs w:val="24"/>
        </w:rPr>
        <w:t>, составленных Контрольным органом;</w:t>
      </w:r>
    </w:p>
    <w:p w:rsidR="00512E9C" w:rsidRPr="00CA4A24" w:rsidRDefault="00512E9C" w:rsidP="00512E9C">
      <w:pPr>
        <w:widowControl/>
        <w:ind w:firstLine="709"/>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V</w:t>
      </w:r>
      <w:r w:rsidRPr="00CA4A24">
        <w:rPr>
          <w:rFonts w:ascii="Times New Roman" w:eastAsiaTheme="minorHAnsi" w:hAnsi="Times New Roman"/>
          <w:color w:val="auto"/>
          <w:sz w:val="24"/>
          <w:szCs w:val="24"/>
          <w:vertAlign w:val="subscript"/>
        </w:rPr>
        <w:t>2</w:t>
      </w:r>
      <w:r w:rsidRPr="00CA4A24">
        <w:rPr>
          <w:rFonts w:ascii="Times New Roman" w:eastAsiaTheme="minorHAnsi" w:hAnsi="Times New Roman"/>
          <w:color w:val="auto"/>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CA4A24">
        <w:rPr>
          <w:rFonts w:ascii="Times New Roman" w:eastAsiaTheme="minorHAnsi" w:hAnsi="Times New Roman"/>
          <w:color w:val="auto"/>
          <w:sz w:val="24"/>
          <w:szCs w:val="24"/>
        </w:rPr>
        <w:t xml:space="preserve"> </w:t>
      </w:r>
      <w:proofErr w:type="gramStart"/>
      <w:r w:rsidRPr="00CA4A24">
        <w:rPr>
          <w:rFonts w:ascii="Times New Roman" w:eastAsiaTheme="minorHAnsi" w:hAnsi="Times New Roman"/>
          <w:color w:val="auto"/>
          <w:sz w:val="24"/>
          <w:szCs w:val="24"/>
        </w:rPr>
        <w:t>правонарушениях</w:t>
      </w:r>
      <w:proofErr w:type="gramEnd"/>
      <w:r w:rsidRPr="00CA4A24">
        <w:rPr>
          <w:rFonts w:ascii="Times New Roman" w:eastAsiaTheme="minorHAnsi" w:hAnsi="Times New Roman"/>
          <w:color w:val="auto"/>
          <w:sz w:val="24"/>
          <w:szCs w:val="24"/>
        </w:rPr>
        <w:t xml:space="preserve">, составленных Контрольным органом. </w:t>
      </w:r>
    </w:p>
    <w:p w:rsidR="00512E9C" w:rsidRPr="00CA4A24" w:rsidRDefault="00512E9C" w:rsidP="00512E9C">
      <w:pPr>
        <w:widowControl/>
        <w:ind w:firstLine="709"/>
        <w:jc w:val="both"/>
        <w:rPr>
          <w:rFonts w:ascii="Times New Roman" w:eastAsiaTheme="minorHAnsi" w:hAnsi="Times New Roman"/>
          <w:color w:val="auto"/>
          <w:sz w:val="24"/>
          <w:szCs w:val="24"/>
        </w:rPr>
      </w:pPr>
      <w:proofErr w:type="gramStart"/>
      <w:r w:rsidRPr="00CA4A24">
        <w:rPr>
          <w:rFonts w:ascii="Times New Roman" w:eastAsiaTheme="minorHAnsi" w:hAnsi="Times New Roman"/>
          <w:color w:val="auto"/>
          <w:sz w:val="24"/>
          <w:szCs w:val="24"/>
        </w:rPr>
        <w:t>V</w:t>
      </w:r>
      <w:r w:rsidRPr="00CA4A24">
        <w:rPr>
          <w:rFonts w:ascii="Times New Roman" w:eastAsiaTheme="minorHAnsi" w:hAnsi="Times New Roman"/>
          <w:color w:val="auto"/>
          <w:sz w:val="24"/>
          <w:szCs w:val="24"/>
          <w:vertAlign w:val="subscript"/>
        </w:rPr>
        <w:t>3</w:t>
      </w:r>
      <w:r w:rsidRPr="00CA4A24">
        <w:rPr>
          <w:rFonts w:ascii="Times New Roman" w:eastAsiaTheme="minorHAnsi" w:hAnsi="Times New Roman"/>
          <w:color w:val="auto"/>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512E9C" w:rsidRPr="00CA4A24" w:rsidRDefault="00512E9C" w:rsidP="00512E9C">
      <w:pPr>
        <w:spacing w:line="192" w:lineRule="auto"/>
        <w:ind w:firstLine="4536"/>
        <w:outlineLvl w:val="1"/>
        <w:rPr>
          <w:rFonts w:ascii="Times New Roman" w:hAnsi="Times New Roman"/>
          <w:color w:val="auto"/>
          <w:sz w:val="24"/>
          <w:szCs w:val="24"/>
        </w:rPr>
      </w:pPr>
    </w:p>
    <w:p w:rsidR="00512E9C" w:rsidRPr="00CA4A24" w:rsidRDefault="00512E9C" w:rsidP="00512E9C">
      <w:pPr>
        <w:spacing w:line="192" w:lineRule="auto"/>
        <w:ind w:firstLine="4536"/>
        <w:outlineLvl w:val="1"/>
        <w:rPr>
          <w:rFonts w:ascii="Times New Roman" w:hAnsi="Times New Roman"/>
          <w:color w:val="auto"/>
          <w:sz w:val="24"/>
          <w:szCs w:val="24"/>
        </w:rPr>
      </w:pPr>
    </w:p>
    <w:p w:rsidR="00512E9C" w:rsidRPr="00CA4A24" w:rsidRDefault="00512E9C" w:rsidP="00512E9C">
      <w:pPr>
        <w:spacing w:line="192" w:lineRule="auto"/>
        <w:ind w:firstLine="4536"/>
        <w:outlineLvl w:val="1"/>
        <w:rPr>
          <w:rFonts w:ascii="Times New Roman" w:hAnsi="Times New Roman"/>
          <w:color w:val="auto"/>
          <w:sz w:val="24"/>
          <w:szCs w:val="24"/>
        </w:rPr>
      </w:pPr>
    </w:p>
    <w:p w:rsidR="00512E9C" w:rsidRPr="00CA4A24" w:rsidRDefault="00512E9C" w:rsidP="00512E9C">
      <w:pPr>
        <w:spacing w:line="192" w:lineRule="auto"/>
        <w:ind w:firstLine="4536"/>
        <w:outlineLvl w:val="1"/>
        <w:rPr>
          <w:rFonts w:ascii="Times New Roman" w:hAnsi="Times New Roman"/>
          <w:color w:val="auto"/>
          <w:sz w:val="24"/>
          <w:szCs w:val="24"/>
        </w:rPr>
      </w:pPr>
    </w:p>
    <w:p w:rsidR="00512E9C" w:rsidRPr="00CA4A24" w:rsidRDefault="00512E9C"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CA4A24" w:rsidRDefault="00CA4A24" w:rsidP="00512E9C">
      <w:pPr>
        <w:spacing w:line="192" w:lineRule="auto"/>
        <w:ind w:firstLine="4536"/>
        <w:outlineLvl w:val="1"/>
        <w:rPr>
          <w:rFonts w:ascii="Times New Roman" w:hAnsi="Times New Roman"/>
          <w:color w:val="auto"/>
          <w:sz w:val="24"/>
          <w:szCs w:val="24"/>
        </w:rPr>
      </w:pPr>
    </w:p>
    <w:p w:rsidR="00512E9C" w:rsidRPr="00CA4A24" w:rsidRDefault="00512E9C" w:rsidP="00512E9C">
      <w:pPr>
        <w:spacing w:line="192" w:lineRule="auto"/>
        <w:ind w:firstLine="4536"/>
        <w:outlineLvl w:val="1"/>
        <w:rPr>
          <w:rFonts w:ascii="Times New Roman" w:hAnsi="Times New Roman"/>
          <w:color w:val="auto"/>
          <w:sz w:val="24"/>
          <w:szCs w:val="24"/>
          <w:vertAlign w:val="superscript"/>
        </w:rPr>
      </w:pPr>
      <w:r w:rsidRPr="00CA4A24">
        <w:rPr>
          <w:rFonts w:ascii="Times New Roman" w:hAnsi="Times New Roman"/>
          <w:color w:val="auto"/>
          <w:sz w:val="24"/>
          <w:szCs w:val="24"/>
        </w:rPr>
        <w:t xml:space="preserve">Приложение 2 к Положению </w:t>
      </w:r>
    </w:p>
    <w:p w:rsidR="00512E9C" w:rsidRPr="00CA4A24" w:rsidRDefault="00512E9C" w:rsidP="00512E9C">
      <w:pPr>
        <w:widowControl/>
        <w:jc w:val="center"/>
        <w:rPr>
          <w:rFonts w:ascii="Times New Roman" w:eastAsiaTheme="minorHAnsi" w:hAnsi="Times New Roman"/>
          <w:b/>
          <w:bCs/>
          <w:color w:val="auto"/>
          <w:sz w:val="24"/>
          <w:szCs w:val="24"/>
        </w:rPr>
      </w:pPr>
    </w:p>
    <w:p w:rsidR="00512E9C" w:rsidRPr="00CA4A24" w:rsidRDefault="00512E9C" w:rsidP="00512E9C">
      <w:pPr>
        <w:widowControl/>
        <w:autoSpaceDE w:val="0"/>
        <w:autoSpaceDN w:val="0"/>
        <w:adjustRightInd w:val="0"/>
        <w:ind w:firstLine="708"/>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1. </w:t>
      </w:r>
      <w:proofErr w:type="gramStart"/>
      <w:r w:rsidRPr="00CA4A24">
        <w:rPr>
          <w:rFonts w:ascii="Times New Roman" w:eastAsiaTheme="minorHAnsi" w:hAnsi="Times New Roman"/>
          <w:color w:val="auto"/>
          <w:sz w:val="24"/>
          <w:szCs w:val="24"/>
        </w:rPr>
        <w:t xml:space="preserve">Поступление в Контрольный орган обращений </w:t>
      </w:r>
      <w:r w:rsidRPr="00CA4A24">
        <w:rPr>
          <w:rFonts w:ascii="Times New Roman" w:eastAsiaTheme="minorHAnsi" w:hAnsi="Times New Roman"/>
          <w:color w:val="auto"/>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CA4A24">
        <w:rPr>
          <w:rFonts w:ascii="Times New Roman" w:eastAsiaTheme="minorHAnsi" w:hAnsi="Times New Roman"/>
          <w:color w:val="auto"/>
          <w:sz w:val="24"/>
          <w:szCs w:val="24"/>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512E9C" w:rsidRPr="00CA4A24" w:rsidRDefault="00512E9C" w:rsidP="00512E9C">
      <w:pPr>
        <w:widowControl/>
        <w:autoSpaceDE w:val="0"/>
        <w:autoSpaceDN w:val="0"/>
        <w:adjustRightInd w:val="0"/>
        <w:jc w:val="both"/>
        <w:rPr>
          <w:rFonts w:ascii="Times New Roman" w:eastAsiaTheme="minorHAnsi" w:hAnsi="Times New Roman"/>
          <w:color w:val="auto"/>
          <w:sz w:val="24"/>
          <w:szCs w:val="24"/>
          <w:lang w:eastAsia="en-US"/>
        </w:rPr>
      </w:pPr>
      <w:r w:rsidRPr="00CA4A24">
        <w:rPr>
          <w:rFonts w:ascii="Times New Roman" w:eastAsiaTheme="minorHAnsi" w:hAnsi="Times New Roman"/>
          <w:color w:val="auto"/>
          <w:sz w:val="24"/>
          <w:szCs w:val="24"/>
        </w:rPr>
        <w:t> </w:t>
      </w:r>
      <w:r w:rsidRPr="00CA4A24">
        <w:rPr>
          <w:rFonts w:ascii="Times New Roman" w:eastAsiaTheme="minorHAnsi" w:hAnsi="Times New Roman"/>
          <w:color w:val="auto"/>
          <w:sz w:val="24"/>
          <w:szCs w:val="24"/>
        </w:rPr>
        <w:tab/>
        <w:t xml:space="preserve">а) </w:t>
      </w:r>
      <w:r w:rsidRPr="00CA4A24">
        <w:rPr>
          <w:rFonts w:ascii="Times New Roman" w:eastAsiaTheme="minorHAnsi" w:hAnsi="Times New Roman"/>
          <w:color w:val="auto"/>
          <w:sz w:val="24"/>
          <w:szCs w:val="24"/>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512E9C" w:rsidRPr="00CA4A24" w:rsidRDefault="00512E9C" w:rsidP="00512E9C">
      <w:pPr>
        <w:widowControl/>
        <w:autoSpaceDE w:val="0"/>
        <w:autoSpaceDN w:val="0"/>
        <w:adjustRightInd w:val="0"/>
        <w:jc w:val="both"/>
        <w:rPr>
          <w:rFonts w:ascii="Times New Roman" w:eastAsiaTheme="minorHAnsi" w:hAnsi="Times New Roman"/>
          <w:color w:val="auto"/>
          <w:sz w:val="24"/>
          <w:szCs w:val="24"/>
          <w:lang w:eastAsia="en-US"/>
        </w:rPr>
      </w:pPr>
      <w:r w:rsidRPr="00CA4A24">
        <w:rPr>
          <w:rFonts w:ascii="Times New Roman" w:eastAsiaTheme="minorHAnsi" w:hAnsi="Times New Roman"/>
          <w:color w:val="auto"/>
          <w:sz w:val="24"/>
          <w:szCs w:val="24"/>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2. </w:t>
      </w:r>
      <w:proofErr w:type="gramStart"/>
      <w:r w:rsidRPr="00CA4A24">
        <w:rPr>
          <w:rFonts w:ascii="Times New Roman" w:eastAsiaTheme="minorHAnsi" w:hAnsi="Times New Roman"/>
          <w:color w:val="auto"/>
          <w:sz w:val="24"/>
          <w:szCs w:val="24"/>
        </w:rPr>
        <w:t xml:space="preserve">Поступление в Контрольный орган обращений </w:t>
      </w:r>
      <w:r w:rsidRPr="00CA4A24">
        <w:rPr>
          <w:rFonts w:ascii="Times New Roman" w:eastAsiaTheme="minorHAnsi" w:hAnsi="Times New Roman"/>
          <w:color w:val="auto"/>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CA4A24">
        <w:rPr>
          <w:rFonts w:ascii="Times New Roman" w:eastAsiaTheme="minorHAnsi" w:hAnsi="Times New Roman"/>
          <w:color w:val="auto"/>
          <w:sz w:val="24"/>
          <w:szCs w:val="24"/>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CA4A24">
        <w:rPr>
          <w:rFonts w:ascii="Times New Roman" w:eastAsiaTheme="minorHAnsi" w:hAnsi="Times New Roman"/>
          <w:color w:val="auto"/>
          <w:sz w:val="24"/>
          <w:szCs w:val="24"/>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3. </w:t>
      </w:r>
      <w:proofErr w:type="gramStart"/>
      <w:r w:rsidRPr="00CA4A24">
        <w:rPr>
          <w:rFonts w:ascii="Times New Roman" w:eastAsiaTheme="minorHAnsi" w:hAnsi="Times New Roman"/>
          <w:color w:val="auto"/>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CA4A24">
        <w:rPr>
          <w:rFonts w:ascii="Times New Roman" w:eastAsiaTheme="minorHAnsi" w:hAnsi="Times New Roman"/>
          <w:color w:val="auto"/>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CA4A24">
        <w:rPr>
          <w:rFonts w:ascii="Times New Roman" w:eastAsiaTheme="minorHAnsi" w:hAnsi="Times New Roman"/>
          <w:color w:val="auto"/>
          <w:sz w:val="24"/>
          <w:szCs w:val="24"/>
          <w:lang w:eastAsia="en-US"/>
        </w:rPr>
        <w:t xml:space="preserve"> перевозок</w:t>
      </w:r>
      <w:r w:rsidRPr="00CA4A24">
        <w:rPr>
          <w:rFonts w:ascii="Times New Roman" w:eastAsiaTheme="minorHAnsi" w:hAnsi="Times New Roman"/>
          <w:color w:val="auto"/>
          <w:sz w:val="24"/>
          <w:szCs w:val="24"/>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512E9C" w:rsidRPr="00CA4A24" w:rsidRDefault="00512E9C" w:rsidP="00512E9C">
      <w:pPr>
        <w:widowControl/>
        <w:ind w:firstLine="709"/>
        <w:jc w:val="both"/>
        <w:rPr>
          <w:rFonts w:ascii="Times New Roman" w:eastAsiaTheme="minorHAnsi" w:hAnsi="Times New Roman"/>
          <w:color w:val="auto"/>
          <w:sz w:val="24"/>
          <w:szCs w:val="24"/>
        </w:rPr>
      </w:pPr>
      <w:r w:rsidRPr="00CA4A24">
        <w:rPr>
          <w:rFonts w:ascii="Times New Roman" w:eastAsiaTheme="minorHAnsi" w:hAnsi="Times New Roman"/>
          <w:color w:val="auto"/>
          <w:sz w:val="24"/>
          <w:szCs w:val="24"/>
        </w:rPr>
        <w:t xml:space="preserve">4. </w:t>
      </w:r>
      <w:proofErr w:type="gramStart"/>
      <w:r w:rsidRPr="00CA4A24">
        <w:rPr>
          <w:rFonts w:ascii="Times New Roman" w:eastAsiaTheme="minorHAnsi" w:hAnsi="Times New Roman"/>
          <w:color w:val="auto"/>
          <w:sz w:val="24"/>
          <w:szCs w:val="24"/>
        </w:rPr>
        <w:t xml:space="preserve">Выявление в течение трех месяцев более пяти фактов несоответствия сведений (информации), полученных от </w:t>
      </w:r>
      <w:r w:rsidRPr="00CA4A24">
        <w:rPr>
          <w:rFonts w:ascii="Times New Roman" w:eastAsiaTheme="minorHAnsi" w:hAnsi="Times New Roman"/>
          <w:color w:val="auto"/>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CA4A24">
        <w:rPr>
          <w:rFonts w:ascii="Times New Roman" w:eastAsiaTheme="minorHAnsi" w:hAnsi="Times New Roman"/>
          <w:color w:val="auto"/>
          <w:sz w:val="24"/>
          <w:szCs w:val="24"/>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CA4A24">
        <w:rPr>
          <w:rFonts w:ascii="Times New Roman" w:eastAsiaTheme="minorHAnsi" w:hAnsi="Times New Roman"/>
          <w:color w:val="auto"/>
          <w:sz w:val="24"/>
          <w:szCs w:val="24"/>
        </w:rPr>
        <w:t xml:space="preserve"> системе Контрольного органа.</w:t>
      </w:r>
    </w:p>
    <w:p w:rsidR="00512E9C" w:rsidRPr="00CA4A24" w:rsidRDefault="00512E9C" w:rsidP="00512E9C">
      <w:pPr>
        <w:widowControl/>
        <w:ind w:firstLine="540"/>
        <w:rPr>
          <w:rFonts w:ascii="Times New Roman" w:eastAsiaTheme="minorHAnsi" w:hAnsi="Times New Roman"/>
          <w:color w:val="auto"/>
          <w:sz w:val="24"/>
          <w:szCs w:val="24"/>
        </w:rPr>
      </w:pPr>
    </w:p>
    <w:p w:rsidR="00512E9C" w:rsidRPr="00CA4A24" w:rsidRDefault="00512E9C" w:rsidP="00512E9C">
      <w:pPr>
        <w:widowControl/>
        <w:ind w:firstLine="540"/>
        <w:rPr>
          <w:rFonts w:ascii="Times New Roman" w:eastAsiaTheme="minorHAnsi" w:hAnsi="Times New Roman"/>
          <w:color w:val="auto"/>
          <w:sz w:val="24"/>
          <w:szCs w:val="24"/>
        </w:rPr>
      </w:pPr>
    </w:p>
    <w:p w:rsidR="00512E9C" w:rsidRPr="00CA4A24" w:rsidRDefault="00512E9C" w:rsidP="00512E9C">
      <w:pPr>
        <w:widowControl/>
        <w:ind w:firstLine="540"/>
        <w:rPr>
          <w:rFonts w:ascii="Times New Roman" w:eastAsiaTheme="minorHAnsi" w:hAnsi="Times New Roman"/>
          <w:color w:val="auto"/>
          <w:sz w:val="24"/>
          <w:szCs w:val="24"/>
        </w:rPr>
      </w:pPr>
    </w:p>
    <w:p w:rsidR="00512E9C" w:rsidRPr="00CA4A24" w:rsidRDefault="00512E9C" w:rsidP="00512E9C">
      <w:pPr>
        <w:widowControl/>
        <w:ind w:firstLine="540"/>
        <w:rPr>
          <w:rFonts w:ascii="Times New Roman" w:eastAsiaTheme="minorHAnsi" w:hAnsi="Times New Roman"/>
          <w:color w:val="auto"/>
          <w:sz w:val="24"/>
          <w:szCs w:val="24"/>
        </w:rPr>
      </w:pPr>
    </w:p>
    <w:p w:rsidR="00512E9C" w:rsidRPr="00CA4A24" w:rsidRDefault="00512E9C" w:rsidP="00512E9C">
      <w:pPr>
        <w:widowControl/>
        <w:ind w:firstLine="540"/>
        <w:rPr>
          <w:rFonts w:ascii="Times New Roman" w:eastAsiaTheme="minorHAnsi" w:hAnsi="Times New Roman"/>
          <w:color w:val="auto"/>
          <w:sz w:val="24"/>
          <w:szCs w:val="24"/>
        </w:rPr>
      </w:pPr>
    </w:p>
    <w:p w:rsidR="00512E9C" w:rsidRPr="00CA4A24" w:rsidRDefault="00512E9C" w:rsidP="00512E9C">
      <w:pPr>
        <w:widowControl/>
        <w:ind w:firstLine="540"/>
        <w:rPr>
          <w:rFonts w:ascii="Times New Roman" w:eastAsiaTheme="minorHAnsi" w:hAnsi="Times New Roman"/>
          <w:color w:val="auto"/>
          <w:sz w:val="24"/>
          <w:szCs w:val="24"/>
        </w:rPr>
      </w:pPr>
    </w:p>
    <w:p w:rsidR="00512E9C" w:rsidRPr="00CA4A24" w:rsidRDefault="00512E9C" w:rsidP="00512E9C">
      <w:pPr>
        <w:widowControl/>
        <w:ind w:firstLine="540"/>
        <w:rPr>
          <w:rFonts w:ascii="Times New Roman" w:eastAsiaTheme="minorHAnsi" w:hAnsi="Times New Roman"/>
          <w:color w:val="auto"/>
          <w:sz w:val="24"/>
          <w:szCs w:val="24"/>
        </w:rPr>
      </w:pPr>
    </w:p>
    <w:p w:rsidR="00512E9C" w:rsidRPr="00512E9C" w:rsidRDefault="00512E9C" w:rsidP="00512E9C">
      <w:pPr>
        <w:widowControl/>
        <w:ind w:left="5664" w:firstLine="708"/>
        <w:rPr>
          <w:rFonts w:ascii="Times New Roman" w:hAnsi="Times New Roman"/>
          <w:color w:val="auto"/>
          <w:sz w:val="28"/>
          <w:szCs w:val="28"/>
          <w:vertAlign w:val="superscript"/>
        </w:rPr>
      </w:pPr>
      <w:r w:rsidRPr="00512E9C">
        <w:rPr>
          <w:rFonts w:ascii="Times New Roman" w:hAnsi="Times New Roman"/>
          <w:color w:val="auto"/>
          <w:sz w:val="28"/>
          <w:szCs w:val="28"/>
        </w:rPr>
        <w:t xml:space="preserve">Приложение 3 к Положению </w:t>
      </w:r>
    </w:p>
    <w:p w:rsidR="00512E9C" w:rsidRPr="00512E9C" w:rsidRDefault="00512E9C" w:rsidP="00512E9C">
      <w:pPr>
        <w:widowControl/>
        <w:tabs>
          <w:tab w:val="left" w:pos="1134"/>
        </w:tabs>
        <w:contextualSpacing/>
        <w:jc w:val="center"/>
        <w:rPr>
          <w:rFonts w:ascii="Times New Roman" w:hAnsi="Times New Roman"/>
          <w:b/>
          <w:color w:val="auto"/>
          <w:sz w:val="28"/>
          <w:highlight w:val="yellow"/>
        </w:rPr>
      </w:pPr>
    </w:p>
    <w:p w:rsidR="00512E9C" w:rsidRPr="00512E9C" w:rsidRDefault="00512E9C" w:rsidP="00512E9C">
      <w:pPr>
        <w:widowControl/>
        <w:jc w:val="center"/>
        <w:outlineLvl w:val="0"/>
        <w:rPr>
          <w:rFonts w:ascii="Times New Roman" w:eastAsiaTheme="minorHAnsi" w:hAnsi="Times New Roman"/>
          <w:b/>
          <w:bCs/>
          <w:color w:val="auto"/>
          <w:sz w:val="28"/>
          <w:szCs w:val="32"/>
        </w:rPr>
      </w:pPr>
      <w:r w:rsidRPr="00512E9C">
        <w:rPr>
          <w:rFonts w:ascii="Times New Roman" w:eastAsiaTheme="minorHAnsi" w:hAnsi="Times New Roman"/>
          <w:b/>
          <w:bCs/>
          <w:color w:val="auto"/>
          <w:sz w:val="28"/>
          <w:szCs w:val="32"/>
        </w:rPr>
        <w:t xml:space="preserve">Перечень показателей результативности и эффективности </w:t>
      </w:r>
    </w:p>
    <w:p w:rsidR="00512E9C" w:rsidRPr="00512E9C" w:rsidRDefault="00512E9C" w:rsidP="00512E9C">
      <w:pPr>
        <w:widowControl/>
        <w:jc w:val="center"/>
        <w:outlineLvl w:val="0"/>
        <w:rPr>
          <w:rFonts w:ascii="Times New Roman" w:eastAsiaTheme="minorHAnsi" w:hAnsi="Times New Roman"/>
          <w:b/>
          <w:bCs/>
          <w:color w:val="auto"/>
          <w:sz w:val="28"/>
          <w:szCs w:val="32"/>
        </w:rPr>
      </w:pPr>
      <w:r w:rsidRPr="00512E9C">
        <w:rPr>
          <w:rFonts w:ascii="Times New Roman" w:eastAsiaTheme="minorHAnsi" w:hAnsi="Times New Roman"/>
          <w:b/>
          <w:bCs/>
          <w:color w:val="auto"/>
          <w:sz w:val="28"/>
          <w:szCs w:val="32"/>
        </w:rPr>
        <w:t>муниципального  контроля</w:t>
      </w:r>
    </w:p>
    <w:p w:rsidR="00512E9C" w:rsidRPr="00512E9C" w:rsidRDefault="00512E9C" w:rsidP="00512E9C">
      <w:pPr>
        <w:widowControl/>
        <w:jc w:val="both"/>
        <w:rPr>
          <w:rFonts w:ascii="Times New Roman" w:eastAsiaTheme="minorHAnsi" w:hAnsi="Times New Roman"/>
          <w:color w:val="auto"/>
          <w:sz w:val="27"/>
          <w:szCs w:val="27"/>
        </w:rPr>
      </w:pPr>
      <w:r w:rsidRPr="00512E9C">
        <w:rPr>
          <w:rFonts w:ascii="Times New Roman" w:eastAsiaTheme="minorHAnsi" w:hAnsi="Times New Roman"/>
          <w:color w:val="auto"/>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512E9C" w:rsidRPr="00512E9C" w:rsidTr="003051A2">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ind w:left="15" w:hanging="75"/>
              <w:jc w:val="center"/>
              <w:rPr>
                <w:rFonts w:ascii="Times New Roman" w:eastAsiaTheme="minorHAnsi" w:hAnsi="Times New Roman"/>
                <w:sz w:val="18"/>
                <w:szCs w:val="18"/>
              </w:rPr>
            </w:pPr>
            <w:r w:rsidRPr="00512E9C">
              <w:rPr>
                <w:rFonts w:ascii="Times New Roman" w:eastAsiaTheme="minorHAnsi" w:hAnsi="Times New Roman"/>
                <w:b/>
                <w:bCs/>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ind w:left="15" w:hanging="75"/>
              <w:jc w:val="center"/>
              <w:rPr>
                <w:rFonts w:ascii="Times New Roman" w:eastAsiaTheme="minorHAnsi" w:hAnsi="Times New Roman"/>
                <w:sz w:val="18"/>
                <w:szCs w:val="18"/>
              </w:rPr>
            </w:pPr>
            <w:r w:rsidRPr="00512E9C">
              <w:rPr>
                <w:rFonts w:ascii="Times New Roman" w:eastAsiaTheme="minorHAnsi" w:hAnsi="Times New Roman"/>
                <w:b/>
                <w:bCs/>
                <w:sz w:val="18"/>
                <w:szCs w:val="18"/>
              </w:rPr>
              <w:t>Целевые значения</w:t>
            </w:r>
          </w:p>
        </w:tc>
      </w:tr>
      <w:tr w:rsidR="00512E9C" w:rsidRPr="00512E9C" w:rsidTr="003051A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105" w:lineRule="atLeast"/>
              <w:ind w:firstLine="390"/>
              <w:rPr>
                <w:rFonts w:ascii="Times New Roman" w:eastAsiaTheme="minorHAnsi" w:hAnsi="Times New Roman"/>
                <w:sz w:val="18"/>
                <w:szCs w:val="18"/>
              </w:rPr>
            </w:pPr>
            <w:r w:rsidRPr="00512E9C">
              <w:rPr>
                <w:rFonts w:ascii="Times New Roman" w:eastAsiaTheme="minorHAnsi" w:hAnsi="Times New Roman"/>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105" w:lineRule="atLeast"/>
              <w:ind w:firstLine="15"/>
              <w:jc w:val="center"/>
              <w:rPr>
                <w:rFonts w:ascii="Times New Roman" w:eastAsiaTheme="minorHAnsi" w:hAnsi="Times New Roman"/>
                <w:sz w:val="18"/>
                <w:szCs w:val="18"/>
              </w:rPr>
            </w:pPr>
            <w:r w:rsidRPr="00512E9C">
              <w:rPr>
                <w:rFonts w:ascii="Times New Roman" w:eastAsiaTheme="minorHAnsi" w:hAnsi="Times New Roman"/>
                <w:sz w:val="18"/>
                <w:szCs w:val="18"/>
              </w:rPr>
              <w:t>70%</w:t>
            </w:r>
          </w:p>
        </w:tc>
      </w:tr>
      <w:tr w:rsidR="00512E9C" w:rsidRPr="00512E9C" w:rsidTr="003051A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105" w:lineRule="atLeast"/>
              <w:ind w:firstLine="390"/>
              <w:rPr>
                <w:rFonts w:ascii="Times New Roman" w:eastAsiaTheme="minorHAnsi" w:hAnsi="Times New Roman"/>
                <w:sz w:val="18"/>
                <w:szCs w:val="18"/>
              </w:rPr>
            </w:pPr>
            <w:r w:rsidRPr="00512E9C">
              <w:rPr>
                <w:rFonts w:ascii="Times New Roman" w:eastAsiaTheme="minorHAnsi" w:hAnsi="Times New Roman"/>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105" w:lineRule="atLeast"/>
              <w:ind w:firstLine="15"/>
              <w:jc w:val="center"/>
              <w:rPr>
                <w:rFonts w:ascii="Times New Roman" w:eastAsiaTheme="minorHAnsi" w:hAnsi="Times New Roman"/>
                <w:sz w:val="18"/>
                <w:szCs w:val="18"/>
              </w:rPr>
            </w:pPr>
            <w:r w:rsidRPr="00512E9C">
              <w:rPr>
                <w:rFonts w:ascii="Times New Roman" w:eastAsiaTheme="minorHAnsi" w:hAnsi="Times New Roman"/>
                <w:sz w:val="18"/>
                <w:szCs w:val="18"/>
              </w:rPr>
              <w:t>100%</w:t>
            </w:r>
          </w:p>
        </w:tc>
      </w:tr>
      <w:tr w:rsidR="00512E9C" w:rsidRPr="00512E9C" w:rsidTr="003051A2">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90" w:lineRule="atLeast"/>
              <w:ind w:firstLine="390"/>
              <w:rPr>
                <w:rFonts w:ascii="Times New Roman" w:eastAsiaTheme="minorHAnsi" w:hAnsi="Times New Roman"/>
                <w:sz w:val="18"/>
                <w:szCs w:val="18"/>
              </w:rPr>
            </w:pPr>
            <w:r w:rsidRPr="00512E9C">
              <w:rPr>
                <w:rFonts w:ascii="Times New Roman" w:eastAsiaTheme="minorHAnsi" w:hAnsi="Times New Roman"/>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90" w:lineRule="atLeast"/>
              <w:ind w:firstLine="15"/>
              <w:jc w:val="center"/>
              <w:rPr>
                <w:rFonts w:ascii="Times New Roman" w:eastAsiaTheme="minorHAnsi" w:hAnsi="Times New Roman"/>
                <w:sz w:val="18"/>
                <w:szCs w:val="18"/>
              </w:rPr>
            </w:pPr>
            <w:r w:rsidRPr="00512E9C">
              <w:rPr>
                <w:rFonts w:ascii="Times New Roman" w:eastAsiaTheme="minorHAnsi" w:hAnsi="Times New Roman"/>
                <w:sz w:val="18"/>
                <w:szCs w:val="18"/>
              </w:rPr>
              <w:t>0%</w:t>
            </w:r>
          </w:p>
        </w:tc>
      </w:tr>
      <w:tr w:rsidR="00512E9C" w:rsidRPr="00512E9C" w:rsidTr="003051A2">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120" w:lineRule="atLeast"/>
              <w:ind w:firstLine="390"/>
              <w:rPr>
                <w:rFonts w:ascii="Times New Roman" w:eastAsiaTheme="minorHAnsi" w:hAnsi="Times New Roman"/>
                <w:sz w:val="18"/>
                <w:szCs w:val="18"/>
              </w:rPr>
            </w:pPr>
            <w:r w:rsidRPr="00512E9C">
              <w:rPr>
                <w:rFonts w:ascii="Times New Roman" w:eastAsiaTheme="minorHAnsi" w:hAnsi="Times New Roman"/>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120" w:lineRule="atLeast"/>
              <w:ind w:firstLine="15"/>
              <w:jc w:val="center"/>
              <w:rPr>
                <w:rFonts w:ascii="Times New Roman" w:eastAsiaTheme="minorHAnsi" w:hAnsi="Times New Roman"/>
                <w:sz w:val="18"/>
                <w:szCs w:val="18"/>
              </w:rPr>
            </w:pPr>
            <w:r w:rsidRPr="00512E9C">
              <w:rPr>
                <w:rFonts w:ascii="Times New Roman" w:eastAsiaTheme="minorHAnsi" w:hAnsi="Times New Roman"/>
                <w:sz w:val="18"/>
                <w:szCs w:val="18"/>
              </w:rPr>
              <w:t>0%</w:t>
            </w:r>
          </w:p>
        </w:tc>
      </w:tr>
      <w:tr w:rsidR="00512E9C" w:rsidRPr="00512E9C" w:rsidTr="003051A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105" w:lineRule="atLeast"/>
              <w:ind w:firstLine="390"/>
              <w:rPr>
                <w:rFonts w:ascii="Times New Roman" w:eastAsiaTheme="minorHAnsi" w:hAnsi="Times New Roman"/>
                <w:sz w:val="18"/>
                <w:szCs w:val="18"/>
              </w:rPr>
            </w:pPr>
            <w:r w:rsidRPr="00512E9C">
              <w:rPr>
                <w:rFonts w:ascii="Times New Roman" w:eastAsiaTheme="minorHAnsi" w:hAnsi="Times New Roman"/>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105" w:lineRule="atLeast"/>
              <w:ind w:firstLine="15"/>
              <w:jc w:val="center"/>
              <w:rPr>
                <w:rFonts w:ascii="Times New Roman" w:eastAsiaTheme="minorHAnsi" w:hAnsi="Times New Roman"/>
                <w:sz w:val="18"/>
                <w:szCs w:val="18"/>
              </w:rPr>
            </w:pPr>
            <w:r w:rsidRPr="00512E9C">
              <w:rPr>
                <w:rFonts w:ascii="Times New Roman" w:eastAsiaTheme="minorHAnsi" w:hAnsi="Times New Roman"/>
                <w:sz w:val="18"/>
                <w:szCs w:val="18"/>
              </w:rPr>
              <w:t>5%</w:t>
            </w:r>
          </w:p>
        </w:tc>
      </w:tr>
      <w:tr w:rsidR="00512E9C" w:rsidRPr="00512E9C" w:rsidTr="003051A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105" w:lineRule="atLeast"/>
              <w:ind w:firstLine="390"/>
              <w:rPr>
                <w:rFonts w:ascii="Times New Roman" w:eastAsiaTheme="minorHAnsi" w:hAnsi="Times New Roman"/>
                <w:sz w:val="18"/>
                <w:szCs w:val="18"/>
              </w:rPr>
            </w:pPr>
            <w:r w:rsidRPr="00512E9C">
              <w:rPr>
                <w:rFonts w:ascii="Times New Roman" w:eastAsiaTheme="minorHAnsi" w:hAnsi="Times New Roman"/>
                <w:sz w:val="18"/>
                <w:szCs w:val="18"/>
              </w:rPr>
              <w:t>Процент внесенных судебных решений о назначении административного наказания </w:t>
            </w:r>
            <w:r w:rsidRPr="00512E9C">
              <w:rPr>
                <w:rFonts w:ascii="Times New Roman" w:eastAsiaTheme="minorHAnsi" w:hAnsi="Times New Roman"/>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105" w:lineRule="atLeast"/>
              <w:ind w:firstLine="15"/>
              <w:jc w:val="center"/>
              <w:rPr>
                <w:rFonts w:ascii="Times New Roman" w:eastAsiaTheme="minorHAnsi" w:hAnsi="Times New Roman"/>
                <w:sz w:val="18"/>
                <w:szCs w:val="18"/>
              </w:rPr>
            </w:pPr>
            <w:r w:rsidRPr="00512E9C">
              <w:rPr>
                <w:rFonts w:ascii="Times New Roman" w:eastAsiaTheme="minorHAnsi" w:hAnsi="Times New Roman"/>
                <w:sz w:val="18"/>
                <w:szCs w:val="18"/>
              </w:rPr>
              <w:t>95%</w:t>
            </w:r>
          </w:p>
        </w:tc>
      </w:tr>
      <w:tr w:rsidR="00512E9C" w:rsidRPr="00512E9C" w:rsidTr="003051A2">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135" w:lineRule="atLeast"/>
              <w:ind w:firstLine="390"/>
              <w:jc w:val="both"/>
              <w:rPr>
                <w:rFonts w:ascii="Times New Roman" w:eastAsiaTheme="minorHAnsi" w:hAnsi="Times New Roman"/>
                <w:sz w:val="18"/>
                <w:szCs w:val="18"/>
              </w:rPr>
            </w:pPr>
            <w:r w:rsidRPr="00512E9C">
              <w:rPr>
                <w:rFonts w:ascii="Times New Roman" w:eastAsiaTheme="minorHAnsi" w:hAnsi="Times New Roman"/>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512E9C" w:rsidRPr="00512E9C" w:rsidRDefault="00512E9C" w:rsidP="00512E9C">
            <w:pPr>
              <w:widowControl/>
              <w:spacing w:line="135" w:lineRule="atLeast"/>
              <w:ind w:firstLine="15"/>
              <w:jc w:val="center"/>
              <w:rPr>
                <w:rFonts w:ascii="Times New Roman" w:eastAsiaTheme="minorHAnsi" w:hAnsi="Times New Roman"/>
                <w:sz w:val="18"/>
                <w:szCs w:val="18"/>
              </w:rPr>
            </w:pPr>
            <w:r w:rsidRPr="00512E9C">
              <w:rPr>
                <w:rFonts w:ascii="Times New Roman" w:eastAsiaTheme="minorHAnsi" w:hAnsi="Times New Roman"/>
                <w:sz w:val="18"/>
                <w:szCs w:val="18"/>
              </w:rPr>
              <w:t>0%</w:t>
            </w:r>
          </w:p>
        </w:tc>
      </w:tr>
    </w:tbl>
    <w:p w:rsidR="00512E9C" w:rsidRPr="00512E9C" w:rsidRDefault="00512E9C" w:rsidP="00512E9C">
      <w:pPr>
        <w:widowControl/>
        <w:jc w:val="center"/>
        <w:rPr>
          <w:rFonts w:ascii="Times New Roman" w:eastAsiaTheme="minorHAnsi" w:hAnsi="Times New Roman"/>
          <w:color w:val="auto"/>
          <w:sz w:val="27"/>
          <w:szCs w:val="27"/>
        </w:rPr>
      </w:pPr>
      <w:r w:rsidRPr="00512E9C">
        <w:rPr>
          <w:rFonts w:ascii="Times New Roman" w:eastAsiaTheme="minorHAnsi" w:hAnsi="Times New Roman"/>
          <w:color w:val="auto"/>
          <w:sz w:val="27"/>
          <w:szCs w:val="27"/>
        </w:rPr>
        <w:t> </w:t>
      </w:r>
    </w:p>
    <w:p w:rsidR="00512E9C" w:rsidRPr="00512E9C" w:rsidRDefault="00512E9C" w:rsidP="00512E9C">
      <w:pPr>
        <w:widowControl/>
        <w:jc w:val="center"/>
        <w:rPr>
          <w:rFonts w:ascii="Times New Roman" w:eastAsiaTheme="minorHAnsi" w:hAnsi="Times New Roman"/>
          <w:color w:val="auto"/>
          <w:sz w:val="27"/>
          <w:szCs w:val="27"/>
        </w:rPr>
      </w:pPr>
      <w:r w:rsidRPr="00512E9C">
        <w:rPr>
          <w:rFonts w:ascii="Times New Roman" w:eastAsiaTheme="minorHAnsi" w:hAnsi="Times New Roman"/>
          <w:b/>
          <w:bCs/>
          <w:color w:val="auto"/>
          <w:sz w:val="32"/>
          <w:szCs w:val="32"/>
        </w:rPr>
        <w:t>Индикативные показатели</w:t>
      </w:r>
    </w:p>
    <w:p w:rsidR="00512E9C" w:rsidRPr="00512E9C" w:rsidRDefault="00512E9C" w:rsidP="00512E9C">
      <w:pPr>
        <w:widowControl/>
        <w:jc w:val="center"/>
        <w:rPr>
          <w:rFonts w:ascii="Times New Roman" w:eastAsiaTheme="minorHAnsi" w:hAnsi="Times New Roman"/>
          <w:color w:val="auto"/>
          <w:sz w:val="27"/>
          <w:szCs w:val="27"/>
        </w:rPr>
      </w:pPr>
      <w:r w:rsidRPr="00512E9C">
        <w:rPr>
          <w:rFonts w:ascii="Times New Roman" w:eastAsiaTheme="minorHAnsi" w:hAnsi="Times New Roman"/>
          <w:color w:val="auto"/>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512E9C" w:rsidRPr="00512E9C" w:rsidTr="003051A2">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b/>
                <w:bCs/>
                <w:color w:val="444444"/>
                <w:sz w:val="18"/>
                <w:szCs w:val="18"/>
              </w:rPr>
              <w:t>Индикативные показатели, характеризующие параметры </w:t>
            </w:r>
          </w:p>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b/>
                <w:bCs/>
                <w:color w:val="444444"/>
                <w:sz w:val="18"/>
                <w:szCs w:val="18"/>
              </w:rPr>
              <w:t>проведенных мероприятий</w:t>
            </w:r>
          </w:p>
        </w:tc>
      </w:tr>
      <w:tr w:rsidR="00512E9C" w:rsidRPr="00512E9C" w:rsidTr="003051A2">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1.1.</w:t>
            </w:r>
          </w:p>
        </w:tc>
        <w:tc>
          <w:tcPr>
            <w:tcW w:w="2177" w:type="dxa"/>
            <w:shd w:val="clear" w:color="auto" w:fill="FFFFFF"/>
            <w:tcMar>
              <w:top w:w="15" w:type="dxa"/>
              <w:left w:w="105" w:type="dxa"/>
              <w:bottom w:w="15" w:type="dxa"/>
              <w:right w:w="105" w:type="dxa"/>
            </w:tcMar>
            <w:hideMark/>
          </w:tcPr>
          <w:p w:rsidR="00512E9C" w:rsidRPr="00512E9C" w:rsidRDefault="00512E9C" w:rsidP="00512E9C">
            <w:pPr>
              <w:widowControl/>
              <w:jc w:val="both"/>
              <w:rPr>
                <w:rFonts w:ascii="Times New Roman" w:eastAsiaTheme="minorHAnsi" w:hAnsi="Times New Roman"/>
                <w:sz w:val="18"/>
                <w:szCs w:val="18"/>
              </w:rPr>
            </w:pPr>
            <w:r w:rsidRPr="00512E9C">
              <w:rPr>
                <w:rFonts w:ascii="Times New Roman" w:eastAsiaTheme="minorHAnsi" w:hAnsi="Times New Roman"/>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Врз</w:t>
            </w:r>
            <w:proofErr w:type="spellEnd"/>
            <w:r w:rsidRPr="00512E9C">
              <w:rPr>
                <w:rFonts w:ascii="Times New Roman" w:eastAsiaTheme="minorHAnsi" w:hAnsi="Times New Roman"/>
                <w:color w:val="444444"/>
                <w:sz w:val="18"/>
                <w:szCs w:val="18"/>
              </w:rPr>
              <w:t> = (</w:t>
            </w:r>
            <w:proofErr w:type="spellStart"/>
            <w:r w:rsidRPr="00512E9C">
              <w:rPr>
                <w:rFonts w:ascii="Times New Roman" w:eastAsiaTheme="minorHAnsi" w:hAnsi="Times New Roman"/>
                <w:color w:val="444444"/>
                <w:sz w:val="18"/>
                <w:szCs w:val="18"/>
              </w:rPr>
              <w:t>РЗф</w:t>
            </w:r>
            <w:proofErr w:type="spellEnd"/>
            <w:r w:rsidRPr="00512E9C">
              <w:rPr>
                <w:rFonts w:ascii="Times New Roman" w:eastAsiaTheme="minorHAnsi" w:hAnsi="Times New Roman"/>
                <w:color w:val="444444"/>
                <w:sz w:val="18"/>
                <w:szCs w:val="18"/>
              </w:rPr>
              <w:t> / </w:t>
            </w:r>
            <w:proofErr w:type="spellStart"/>
            <w:r w:rsidRPr="00512E9C">
              <w:rPr>
                <w:rFonts w:ascii="Times New Roman" w:eastAsiaTheme="minorHAnsi" w:hAnsi="Times New Roman"/>
                <w:color w:val="444444"/>
                <w:sz w:val="18"/>
                <w:szCs w:val="18"/>
              </w:rPr>
              <w:t>РЗп</w:t>
            </w:r>
            <w:proofErr w:type="spellEnd"/>
            <w:r w:rsidRPr="00512E9C">
              <w:rPr>
                <w:rFonts w:ascii="Times New Roman" w:eastAsiaTheme="minorHAnsi" w:hAnsi="Times New Roman"/>
                <w:color w:val="444444"/>
                <w:sz w:val="18"/>
                <w:szCs w:val="18"/>
              </w:rPr>
              <w:t>) x 100</w:t>
            </w:r>
          </w:p>
        </w:tc>
        <w:tc>
          <w:tcPr>
            <w:tcW w:w="3258"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Врз</w:t>
            </w:r>
            <w:proofErr w:type="spellEnd"/>
            <w:r w:rsidRPr="00512E9C">
              <w:rPr>
                <w:rFonts w:ascii="Times New Roman" w:eastAsiaTheme="minorHAnsi" w:hAnsi="Times New Roman"/>
                <w:color w:val="444444"/>
                <w:sz w:val="18"/>
                <w:szCs w:val="18"/>
              </w:rPr>
              <w:t> - выполняемость плановых  заданий (осмотров) %</w:t>
            </w:r>
          </w:p>
          <w:p w:rsidR="00512E9C" w:rsidRPr="00512E9C" w:rsidRDefault="00512E9C" w:rsidP="00512E9C">
            <w:pPr>
              <w:widowControl/>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РЗф</w:t>
            </w:r>
            <w:proofErr w:type="spellEnd"/>
            <w:r w:rsidRPr="00512E9C">
              <w:rPr>
                <w:rFonts w:ascii="Times New Roman" w:eastAsiaTheme="minorHAnsi" w:hAnsi="Times New Roman"/>
                <w:color w:val="444444"/>
                <w:sz w:val="18"/>
                <w:szCs w:val="18"/>
              </w:rPr>
              <w:t> </w:t>
            </w:r>
            <w:proofErr w:type="gramStart"/>
            <w:r w:rsidRPr="00512E9C">
              <w:rPr>
                <w:rFonts w:ascii="Times New Roman" w:eastAsiaTheme="minorHAnsi" w:hAnsi="Times New Roman"/>
                <w:color w:val="444444"/>
                <w:sz w:val="18"/>
                <w:szCs w:val="18"/>
              </w:rPr>
              <w:t>-к</w:t>
            </w:r>
            <w:proofErr w:type="gramEnd"/>
            <w:r w:rsidRPr="00512E9C">
              <w:rPr>
                <w:rFonts w:ascii="Times New Roman" w:eastAsiaTheme="minorHAnsi" w:hAnsi="Times New Roman"/>
                <w:color w:val="444444"/>
                <w:sz w:val="18"/>
                <w:szCs w:val="18"/>
              </w:rPr>
              <w:t>оличество проведенных плановых заданий (осмотров) (ед.)</w:t>
            </w:r>
          </w:p>
          <w:p w:rsidR="00512E9C" w:rsidRPr="00512E9C" w:rsidRDefault="00512E9C" w:rsidP="00512E9C">
            <w:pPr>
              <w:widowControl/>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РЗп</w:t>
            </w:r>
            <w:proofErr w:type="spellEnd"/>
            <w:r w:rsidRPr="00512E9C">
              <w:rPr>
                <w:rFonts w:ascii="Times New Roman" w:eastAsiaTheme="minorHAnsi" w:hAnsi="Times New Roman"/>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100%</w:t>
            </w:r>
          </w:p>
        </w:tc>
        <w:tc>
          <w:tcPr>
            <w:tcW w:w="1880" w:type="dxa"/>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Утвержденные плановые задания (осмотры)</w:t>
            </w:r>
          </w:p>
        </w:tc>
      </w:tr>
      <w:tr w:rsidR="00512E9C" w:rsidRPr="00512E9C" w:rsidTr="003051A2">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1.2.</w:t>
            </w:r>
          </w:p>
        </w:tc>
        <w:tc>
          <w:tcPr>
            <w:tcW w:w="2177"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Ввн</w:t>
            </w:r>
            <w:proofErr w:type="spellEnd"/>
            <w:r w:rsidRPr="00512E9C">
              <w:rPr>
                <w:rFonts w:ascii="Times New Roman" w:eastAsiaTheme="minorHAnsi" w:hAnsi="Times New Roman"/>
                <w:color w:val="444444"/>
                <w:sz w:val="18"/>
                <w:szCs w:val="18"/>
              </w:rPr>
              <w:t> = (</w:t>
            </w:r>
            <w:proofErr w:type="spellStart"/>
            <w:r w:rsidRPr="00512E9C">
              <w:rPr>
                <w:rFonts w:ascii="Times New Roman" w:eastAsiaTheme="minorHAnsi" w:hAnsi="Times New Roman"/>
                <w:color w:val="444444"/>
                <w:sz w:val="18"/>
                <w:szCs w:val="18"/>
              </w:rPr>
              <w:t>Рф</w:t>
            </w:r>
            <w:proofErr w:type="spellEnd"/>
            <w:r w:rsidRPr="00512E9C">
              <w:rPr>
                <w:rFonts w:ascii="Times New Roman" w:eastAsiaTheme="minorHAnsi" w:hAnsi="Times New Roman"/>
                <w:color w:val="444444"/>
                <w:sz w:val="18"/>
                <w:szCs w:val="18"/>
              </w:rPr>
              <w:t> / </w:t>
            </w:r>
            <w:proofErr w:type="spellStart"/>
            <w:r w:rsidRPr="00512E9C">
              <w:rPr>
                <w:rFonts w:ascii="Times New Roman" w:eastAsiaTheme="minorHAnsi" w:hAnsi="Times New Roman"/>
                <w:color w:val="444444"/>
                <w:sz w:val="18"/>
                <w:szCs w:val="18"/>
              </w:rPr>
              <w:t>Рп</w:t>
            </w:r>
            <w:proofErr w:type="spellEnd"/>
            <w:r w:rsidRPr="00512E9C">
              <w:rPr>
                <w:rFonts w:ascii="Times New Roman" w:eastAsiaTheme="minorHAnsi" w:hAnsi="Times New Roman"/>
                <w:color w:val="444444"/>
                <w:sz w:val="18"/>
                <w:szCs w:val="18"/>
              </w:rPr>
              <w:t>) x 100</w:t>
            </w:r>
          </w:p>
        </w:tc>
        <w:tc>
          <w:tcPr>
            <w:tcW w:w="3258"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Ввн</w:t>
            </w:r>
            <w:proofErr w:type="spellEnd"/>
            <w:r w:rsidRPr="00512E9C">
              <w:rPr>
                <w:rFonts w:ascii="Times New Roman" w:eastAsiaTheme="minorHAnsi" w:hAnsi="Times New Roman"/>
                <w:color w:val="444444"/>
                <w:sz w:val="18"/>
                <w:szCs w:val="18"/>
              </w:rPr>
              <w:t> - выполняемость внеплановых проверок</w:t>
            </w:r>
          </w:p>
          <w:p w:rsidR="00512E9C" w:rsidRPr="00512E9C" w:rsidRDefault="00512E9C" w:rsidP="00512E9C">
            <w:pPr>
              <w:widowControl/>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Рф</w:t>
            </w:r>
            <w:proofErr w:type="spellEnd"/>
            <w:r w:rsidRPr="00512E9C">
              <w:rPr>
                <w:rFonts w:ascii="Times New Roman" w:eastAsiaTheme="minorHAnsi" w:hAnsi="Times New Roman"/>
                <w:color w:val="444444"/>
                <w:sz w:val="18"/>
                <w:szCs w:val="18"/>
              </w:rPr>
              <w:t> - количество проведенных внеплановых проверок (ед.)</w:t>
            </w:r>
          </w:p>
          <w:p w:rsidR="00512E9C" w:rsidRPr="00512E9C" w:rsidRDefault="00512E9C" w:rsidP="00512E9C">
            <w:pPr>
              <w:widowControl/>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Рп</w:t>
            </w:r>
            <w:proofErr w:type="spellEnd"/>
            <w:r w:rsidRPr="00512E9C">
              <w:rPr>
                <w:rFonts w:ascii="Times New Roman" w:eastAsiaTheme="minorHAnsi" w:hAnsi="Times New Roman"/>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100%</w:t>
            </w:r>
          </w:p>
        </w:tc>
        <w:tc>
          <w:tcPr>
            <w:tcW w:w="1880" w:type="dxa"/>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Письма и жалобы, поступившие в Контрольный орган</w:t>
            </w:r>
          </w:p>
        </w:tc>
      </w:tr>
      <w:tr w:rsidR="00512E9C" w:rsidRPr="00512E9C" w:rsidTr="003051A2">
        <w:trPr>
          <w:trHeight w:val="1905"/>
        </w:trPr>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1.3.</w:t>
            </w:r>
          </w:p>
        </w:tc>
        <w:tc>
          <w:tcPr>
            <w:tcW w:w="2177"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proofErr w:type="gramStart"/>
            <w:r w:rsidRPr="00512E9C">
              <w:rPr>
                <w:rFonts w:ascii="Times New Roman" w:eastAsiaTheme="minorHAnsi" w:hAnsi="Times New Roman"/>
                <w:color w:val="444444"/>
                <w:sz w:val="18"/>
                <w:szCs w:val="18"/>
              </w:rPr>
              <w:t>Ж</w:t>
            </w:r>
            <w:proofErr w:type="gramEnd"/>
            <w:r w:rsidRPr="00512E9C">
              <w:rPr>
                <w:rFonts w:ascii="Times New Roman" w:eastAsiaTheme="minorHAnsi" w:hAnsi="Times New Roman"/>
                <w:color w:val="444444"/>
                <w:sz w:val="18"/>
                <w:szCs w:val="18"/>
              </w:rPr>
              <w:t> x 100 / </w:t>
            </w:r>
            <w:proofErr w:type="spellStart"/>
            <w:r w:rsidRPr="00512E9C">
              <w:rPr>
                <w:rFonts w:ascii="Times New Roman" w:eastAsiaTheme="minorHAnsi" w:hAnsi="Times New Roman"/>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proofErr w:type="gramStart"/>
            <w:r w:rsidRPr="00512E9C">
              <w:rPr>
                <w:rFonts w:ascii="Times New Roman" w:eastAsiaTheme="minorHAnsi" w:hAnsi="Times New Roman"/>
                <w:color w:val="444444"/>
                <w:sz w:val="18"/>
                <w:szCs w:val="18"/>
              </w:rPr>
              <w:t>Ж</w:t>
            </w:r>
            <w:proofErr w:type="gramEnd"/>
            <w:r w:rsidRPr="00512E9C">
              <w:rPr>
                <w:rFonts w:ascii="Times New Roman" w:eastAsiaTheme="minorHAnsi" w:hAnsi="Times New Roman"/>
                <w:color w:val="444444"/>
                <w:sz w:val="18"/>
                <w:szCs w:val="18"/>
              </w:rPr>
              <w:t> - количество жалоб (ед.)</w:t>
            </w:r>
          </w:p>
          <w:p w:rsidR="00512E9C" w:rsidRPr="00512E9C" w:rsidRDefault="00512E9C" w:rsidP="00512E9C">
            <w:pPr>
              <w:widowControl/>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Пф</w:t>
            </w:r>
            <w:proofErr w:type="spellEnd"/>
            <w:r w:rsidRPr="00512E9C">
              <w:rPr>
                <w:rFonts w:ascii="Times New Roman" w:eastAsiaTheme="minorHAnsi" w:hAnsi="Times New Roman"/>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0%</w:t>
            </w:r>
          </w:p>
        </w:tc>
        <w:tc>
          <w:tcPr>
            <w:tcW w:w="1880"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sz w:val="18"/>
                <w:szCs w:val="18"/>
              </w:rPr>
              <w:t> </w:t>
            </w:r>
          </w:p>
        </w:tc>
      </w:tr>
      <w:tr w:rsidR="00512E9C" w:rsidRPr="00512E9C" w:rsidTr="003051A2">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1.4.</w:t>
            </w:r>
          </w:p>
        </w:tc>
        <w:tc>
          <w:tcPr>
            <w:tcW w:w="2177"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proofErr w:type="spellStart"/>
            <w:proofErr w:type="gramStart"/>
            <w:r w:rsidRPr="00512E9C">
              <w:rPr>
                <w:rFonts w:ascii="Times New Roman" w:eastAsiaTheme="minorHAnsi" w:hAnsi="Times New Roman"/>
                <w:color w:val="444444"/>
                <w:sz w:val="18"/>
                <w:szCs w:val="18"/>
              </w:rPr>
              <w:t>Пн</w:t>
            </w:r>
            <w:proofErr w:type="spellEnd"/>
            <w:proofErr w:type="gramEnd"/>
            <w:r w:rsidRPr="00512E9C">
              <w:rPr>
                <w:rFonts w:ascii="Times New Roman" w:eastAsiaTheme="minorHAnsi" w:hAnsi="Times New Roman"/>
                <w:color w:val="444444"/>
                <w:sz w:val="18"/>
                <w:szCs w:val="18"/>
              </w:rPr>
              <w:t> x 100 / </w:t>
            </w:r>
            <w:proofErr w:type="spellStart"/>
            <w:r w:rsidRPr="00512E9C">
              <w:rPr>
                <w:rFonts w:ascii="Times New Roman" w:eastAsiaTheme="minorHAnsi" w:hAnsi="Times New Roman"/>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proofErr w:type="spellStart"/>
            <w:proofErr w:type="gramStart"/>
            <w:r w:rsidRPr="00512E9C">
              <w:rPr>
                <w:rFonts w:ascii="Times New Roman" w:eastAsiaTheme="minorHAnsi" w:hAnsi="Times New Roman"/>
                <w:color w:val="444444"/>
                <w:sz w:val="18"/>
                <w:szCs w:val="18"/>
              </w:rPr>
              <w:t>Пн</w:t>
            </w:r>
            <w:proofErr w:type="spellEnd"/>
            <w:proofErr w:type="gramEnd"/>
            <w:r w:rsidRPr="00512E9C">
              <w:rPr>
                <w:rFonts w:ascii="Times New Roman" w:eastAsiaTheme="minorHAnsi" w:hAnsi="Times New Roman"/>
                <w:color w:val="444444"/>
                <w:sz w:val="18"/>
                <w:szCs w:val="18"/>
              </w:rPr>
              <w:t> - количество проверок, признанных недействительными (ед.)</w:t>
            </w:r>
          </w:p>
          <w:p w:rsidR="00512E9C" w:rsidRPr="00512E9C" w:rsidRDefault="00512E9C" w:rsidP="00512E9C">
            <w:pPr>
              <w:widowControl/>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Пф</w:t>
            </w:r>
            <w:proofErr w:type="spellEnd"/>
            <w:r w:rsidRPr="00512E9C">
              <w:rPr>
                <w:rFonts w:ascii="Times New Roman" w:eastAsiaTheme="minorHAnsi" w:hAnsi="Times New Roman"/>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0%</w:t>
            </w:r>
          </w:p>
        </w:tc>
        <w:tc>
          <w:tcPr>
            <w:tcW w:w="1880"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sz w:val="18"/>
                <w:szCs w:val="18"/>
              </w:rPr>
              <w:t> </w:t>
            </w:r>
          </w:p>
        </w:tc>
      </w:tr>
      <w:tr w:rsidR="00512E9C" w:rsidRPr="00512E9C" w:rsidTr="003051A2">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1.5.</w:t>
            </w:r>
          </w:p>
        </w:tc>
        <w:tc>
          <w:tcPr>
            <w:tcW w:w="2177"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Кзо</w:t>
            </w:r>
            <w:proofErr w:type="spellEnd"/>
            <w:r w:rsidRPr="00512E9C">
              <w:rPr>
                <w:rFonts w:ascii="Times New Roman" w:eastAsiaTheme="minorHAnsi" w:hAnsi="Times New Roman"/>
                <w:color w:val="444444"/>
                <w:sz w:val="18"/>
                <w:szCs w:val="18"/>
              </w:rPr>
              <w:t> х 100 / </w:t>
            </w:r>
            <w:proofErr w:type="spellStart"/>
            <w:r w:rsidRPr="00512E9C">
              <w:rPr>
                <w:rFonts w:ascii="Times New Roman" w:eastAsiaTheme="minorHAnsi" w:hAnsi="Times New Roman"/>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Кзо</w:t>
            </w:r>
            <w:proofErr w:type="spellEnd"/>
            <w:r w:rsidRPr="00512E9C">
              <w:rPr>
                <w:rFonts w:ascii="Times New Roman" w:eastAsiaTheme="minorHAnsi" w:hAnsi="Times New Roman"/>
                <w:color w:val="444444"/>
                <w:sz w:val="18"/>
                <w:szCs w:val="18"/>
              </w:rPr>
              <w:t> - количество заявлений, по которым пришел отказ в согласовании (ед.)</w:t>
            </w:r>
          </w:p>
          <w:p w:rsidR="00512E9C" w:rsidRPr="00512E9C" w:rsidRDefault="00512E9C" w:rsidP="00512E9C">
            <w:pPr>
              <w:widowControl/>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Кпз</w:t>
            </w:r>
            <w:proofErr w:type="spellEnd"/>
            <w:r w:rsidRPr="00512E9C">
              <w:rPr>
                <w:rFonts w:ascii="Times New Roman" w:eastAsiaTheme="minorHAnsi" w:hAnsi="Times New Roman"/>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10%</w:t>
            </w:r>
          </w:p>
        </w:tc>
        <w:tc>
          <w:tcPr>
            <w:tcW w:w="1880"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sz w:val="18"/>
                <w:szCs w:val="18"/>
              </w:rPr>
              <w:t> </w:t>
            </w:r>
          </w:p>
        </w:tc>
      </w:tr>
      <w:tr w:rsidR="00512E9C" w:rsidRPr="00512E9C" w:rsidTr="003051A2">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1.6.</w:t>
            </w:r>
          </w:p>
        </w:tc>
        <w:tc>
          <w:tcPr>
            <w:tcW w:w="2177"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Кнм</w:t>
            </w:r>
            <w:proofErr w:type="spellEnd"/>
            <w:r w:rsidRPr="00512E9C">
              <w:rPr>
                <w:rFonts w:ascii="Times New Roman" w:eastAsiaTheme="minorHAnsi" w:hAnsi="Times New Roman"/>
                <w:color w:val="444444"/>
                <w:sz w:val="18"/>
                <w:szCs w:val="18"/>
              </w:rPr>
              <w:t> х 100 / </w:t>
            </w:r>
            <w:proofErr w:type="spellStart"/>
            <w:r w:rsidRPr="00512E9C">
              <w:rPr>
                <w:rFonts w:ascii="Times New Roman" w:eastAsiaTheme="minorHAnsi" w:hAnsi="Times New Roman"/>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color w:val="444444"/>
                <w:sz w:val="18"/>
                <w:szCs w:val="18"/>
              </w:rPr>
              <w:t>К </w:t>
            </w:r>
            <w:proofErr w:type="spellStart"/>
            <w:r w:rsidRPr="00512E9C">
              <w:rPr>
                <w:rFonts w:ascii="Times New Roman" w:eastAsiaTheme="minorHAnsi" w:hAnsi="Times New Roman"/>
                <w:color w:val="444444"/>
                <w:sz w:val="18"/>
                <w:szCs w:val="18"/>
              </w:rPr>
              <w:t>нм</w:t>
            </w:r>
            <w:proofErr w:type="spellEnd"/>
            <w:r w:rsidRPr="00512E9C">
              <w:rPr>
                <w:rFonts w:ascii="Times New Roman" w:eastAsiaTheme="minorHAnsi" w:hAnsi="Times New Roman"/>
                <w:color w:val="444444"/>
                <w:sz w:val="18"/>
                <w:szCs w:val="18"/>
              </w:rPr>
              <w:t> - количество материалов, направленных в уполномоченные органы (ед.)</w:t>
            </w:r>
          </w:p>
          <w:p w:rsidR="00512E9C" w:rsidRPr="00512E9C" w:rsidRDefault="00512E9C" w:rsidP="00512E9C">
            <w:pPr>
              <w:widowControl/>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Квн</w:t>
            </w:r>
            <w:proofErr w:type="spellEnd"/>
            <w:r w:rsidRPr="00512E9C">
              <w:rPr>
                <w:rFonts w:ascii="Times New Roman" w:eastAsiaTheme="minorHAnsi" w:hAnsi="Times New Roman"/>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100%</w:t>
            </w:r>
          </w:p>
        </w:tc>
        <w:tc>
          <w:tcPr>
            <w:tcW w:w="1880"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sz w:val="18"/>
                <w:szCs w:val="18"/>
              </w:rPr>
              <w:t> </w:t>
            </w:r>
          </w:p>
        </w:tc>
      </w:tr>
      <w:tr w:rsidR="00512E9C" w:rsidRPr="00512E9C" w:rsidTr="003051A2">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1.7.</w:t>
            </w:r>
          </w:p>
        </w:tc>
        <w:tc>
          <w:tcPr>
            <w:tcW w:w="2177"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sz w:val="18"/>
                <w:szCs w:val="18"/>
              </w:rPr>
              <w:t> </w:t>
            </w:r>
          </w:p>
        </w:tc>
        <w:tc>
          <w:tcPr>
            <w:tcW w:w="3258"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sz w:val="18"/>
                <w:szCs w:val="18"/>
              </w:rPr>
              <w:t> </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Шт.</w:t>
            </w:r>
          </w:p>
        </w:tc>
        <w:tc>
          <w:tcPr>
            <w:tcW w:w="1880"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sz w:val="18"/>
                <w:szCs w:val="18"/>
              </w:rPr>
              <w:t> </w:t>
            </w:r>
          </w:p>
        </w:tc>
      </w:tr>
      <w:tr w:rsidR="00512E9C" w:rsidRPr="00512E9C" w:rsidTr="003051A2">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b/>
                <w:bCs/>
                <w:color w:val="444444"/>
                <w:sz w:val="18"/>
                <w:szCs w:val="18"/>
              </w:rPr>
              <w:t>Индикативные показатели, характеризующие объем задействованных трудовых ресурсов</w:t>
            </w:r>
          </w:p>
        </w:tc>
      </w:tr>
      <w:tr w:rsidR="00512E9C" w:rsidRPr="00512E9C" w:rsidTr="003051A2">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2.1.</w:t>
            </w:r>
          </w:p>
        </w:tc>
        <w:tc>
          <w:tcPr>
            <w:tcW w:w="2177"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sz w:val="18"/>
                <w:szCs w:val="18"/>
              </w:rPr>
              <w:t> </w:t>
            </w:r>
          </w:p>
        </w:tc>
        <w:tc>
          <w:tcPr>
            <w:tcW w:w="3258"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sz w:val="18"/>
                <w:szCs w:val="18"/>
              </w:rPr>
              <w:t> </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Чел.</w:t>
            </w:r>
          </w:p>
        </w:tc>
        <w:tc>
          <w:tcPr>
            <w:tcW w:w="1880"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sz w:val="18"/>
                <w:szCs w:val="18"/>
              </w:rPr>
              <w:t> </w:t>
            </w:r>
          </w:p>
        </w:tc>
      </w:tr>
      <w:tr w:rsidR="00512E9C" w:rsidRPr="00512E9C" w:rsidTr="003051A2">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2.2.</w:t>
            </w:r>
          </w:p>
        </w:tc>
        <w:tc>
          <w:tcPr>
            <w:tcW w:w="2177"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jc w:val="center"/>
              <w:rPr>
                <w:rFonts w:ascii="Times New Roman" w:eastAsiaTheme="minorHAnsi" w:hAnsi="Times New Roman"/>
                <w:sz w:val="18"/>
                <w:szCs w:val="18"/>
              </w:rPr>
            </w:pPr>
            <w:r w:rsidRPr="00512E9C">
              <w:rPr>
                <w:rFonts w:ascii="Times New Roman" w:eastAsiaTheme="minorHAnsi" w:hAnsi="Times New Roman"/>
                <w:color w:val="444444"/>
                <w:sz w:val="18"/>
                <w:szCs w:val="18"/>
              </w:rPr>
              <w:t>Км / </w:t>
            </w:r>
            <w:proofErr w:type="spellStart"/>
            <w:proofErr w:type="gramStart"/>
            <w:r w:rsidRPr="00512E9C">
              <w:rPr>
                <w:rFonts w:ascii="Times New Roman" w:eastAsiaTheme="minorHAnsi" w:hAnsi="Times New Roman"/>
                <w:color w:val="444444"/>
                <w:sz w:val="18"/>
                <w:szCs w:val="18"/>
              </w:rPr>
              <w:t>Кр</w:t>
            </w:r>
            <w:proofErr w:type="spellEnd"/>
            <w:proofErr w:type="gramEnd"/>
            <w:r w:rsidRPr="00512E9C">
              <w:rPr>
                <w:rFonts w:ascii="Times New Roman" w:eastAsiaTheme="minorHAnsi" w:hAnsi="Times New Roman"/>
                <w:color w:val="444444"/>
                <w:sz w:val="18"/>
                <w:szCs w:val="18"/>
              </w:rPr>
              <w:t>= </w:t>
            </w:r>
            <w:proofErr w:type="spellStart"/>
            <w:r w:rsidRPr="00512E9C">
              <w:rPr>
                <w:rFonts w:ascii="Times New Roman" w:eastAsiaTheme="minorHAnsi" w:hAnsi="Times New Roman"/>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proofErr w:type="gramStart"/>
            <w:r w:rsidRPr="00512E9C">
              <w:rPr>
                <w:rFonts w:ascii="Times New Roman" w:eastAsiaTheme="minorHAnsi" w:hAnsi="Times New Roman"/>
                <w:color w:val="444444"/>
                <w:sz w:val="18"/>
                <w:szCs w:val="18"/>
              </w:rPr>
              <w:t>Км</w:t>
            </w:r>
            <w:proofErr w:type="gramEnd"/>
            <w:r w:rsidRPr="00512E9C">
              <w:rPr>
                <w:rFonts w:ascii="Times New Roman" w:eastAsiaTheme="minorHAnsi" w:hAnsi="Times New Roman"/>
                <w:color w:val="444444"/>
                <w:sz w:val="18"/>
                <w:szCs w:val="18"/>
              </w:rPr>
              <w:t> - количество контрольных мероприятий (ед.)</w:t>
            </w:r>
          </w:p>
          <w:p w:rsidR="00512E9C" w:rsidRPr="00512E9C" w:rsidRDefault="00512E9C" w:rsidP="00512E9C">
            <w:pPr>
              <w:widowControl/>
              <w:rPr>
                <w:rFonts w:ascii="Times New Roman" w:eastAsiaTheme="minorHAnsi" w:hAnsi="Times New Roman"/>
                <w:sz w:val="18"/>
                <w:szCs w:val="18"/>
              </w:rPr>
            </w:pPr>
            <w:proofErr w:type="spellStart"/>
            <w:proofErr w:type="gramStart"/>
            <w:r w:rsidRPr="00512E9C">
              <w:rPr>
                <w:rFonts w:ascii="Times New Roman" w:eastAsiaTheme="minorHAnsi" w:hAnsi="Times New Roman"/>
                <w:color w:val="444444"/>
                <w:sz w:val="18"/>
                <w:szCs w:val="18"/>
              </w:rPr>
              <w:t>Кр</w:t>
            </w:r>
            <w:proofErr w:type="spellEnd"/>
            <w:proofErr w:type="gramEnd"/>
            <w:r w:rsidRPr="00512E9C">
              <w:rPr>
                <w:rFonts w:ascii="Times New Roman" w:eastAsiaTheme="minorHAnsi" w:hAnsi="Times New Roman"/>
                <w:color w:val="444444"/>
                <w:sz w:val="18"/>
                <w:szCs w:val="18"/>
              </w:rPr>
              <w:t> - количество работников органа муниципального контроля (ед.)</w:t>
            </w:r>
          </w:p>
          <w:p w:rsidR="00512E9C" w:rsidRPr="00512E9C" w:rsidRDefault="00512E9C" w:rsidP="00512E9C">
            <w:pPr>
              <w:widowControl/>
              <w:rPr>
                <w:rFonts w:ascii="Times New Roman" w:eastAsiaTheme="minorHAnsi" w:hAnsi="Times New Roman"/>
                <w:sz w:val="18"/>
                <w:szCs w:val="18"/>
              </w:rPr>
            </w:pPr>
            <w:proofErr w:type="spellStart"/>
            <w:r w:rsidRPr="00512E9C">
              <w:rPr>
                <w:rFonts w:ascii="Times New Roman" w:eastAsiaTheme="minorHAnsi" w:hAnsi="Times New Roman"/>
                <w:color w:val="444444"/>
                <w:sz w:val="18"/>
                <w:szCs w:val="18"/>
              </w:rPr>
              <w:t>Нк</w:t>
            </w:r>
            <w:proofErr w:type="spellEnd"/>
            <w:r w:rsidRPr="00512E9C">
              <w:rPr>
                <w:rFonts w:ascii="Times New Roman" w:eastAsiaTheme="minorHAnsi" w:hAnsi="Times New Roman"/>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sz w:val="18"/>
                <w:szCs w:val="18"/>
              </w:rPr>
              <w:t> </w:t>
            </w:r>
          </w:p>
        </w:tc>
        <w:tc>
          <w:tcPr>
            <w:tcW w:w="1880" w:type="dxa"/>
            <w:shd w:val="clear" w:color="auto" w:fill="FFFFFF"/>
            <w:tcMar>
              <w:top w:w="15" w:type="dxa"/>
              <w:left w:w="105" w:type="dxa"/>
              <w:bottom w:w="15" w:type="dxa"/>
              <w:right w:w="105" w:type="dxa"/>
            </w:tcMar>
            <w:hideMark/>
          </w:tcPr>
          <w:p w:rsidR="00512E9C" w:rsidRPr="00512E9C" w:rsidRDefault="00512E9C" w:rsidP="00512E9C">
            <w:pPr>
              <w:widowControl/>
              <w:rPr>
                <w:rFonts w:ascii="Times New Roman" w:eastAsiaTheme="minorHAnsi" w:hAnsi="Times New Roman"/>
                <w:sz w:val="18"/>
                <w:szCs w:val="18"/>
              </w:rPr>
            </w:pPr>
            <w:r w:rsidRPr="00512E9C">
              <w:rPr>
                <w:rFonts w:ascii="Times New Roman" w:eastAsiaTheme="minorHAnsi" w:hAnsi="Times New Roman"/>
                <w:sz w:val="18"/>
                <w:szCs w:val="18"/>
              </w:rPr>
              <w:t> </w:t>
            </w:r>
          </w:p>
        </w:tc>
      </w:tr>
    </w:tbl>
    <w:p w:rsidR="00512E9C" w:rsidRPr="00512E9C" w:rsidRDefault="00512E9C" w:rsidP="00512E9C">
      <w:pPr>
        <w:spacing w:line="192" w:lineRule="auto"/>
        <w:outlineLvl w:val="1"/>
        <w:rPr>
          <w:rFonts w:ascii="Times New Roman" w:hAnsi="Times New Roman"/>
          <w:color w:val="auto"/>
          <w:sz w:val="27"/>
          <w:szCs w:val="27"/>
        </w:rPr>
      </w:pPr>
    </w:p>
    <w:p w:rsidR="000E7BBF" w:rsidRPr="00A71D21" w:rsidRDefault="000E7BBF" w:rsidP="00512E9C">
      <w:pPr>
        <w:pStyle w:val="ConsPlusTitle"/>
        <w:jc w:val="both"/>
        <w:rPr>
          <w:b w:val="0"/>
          <w:szCs w:val="24"/>
        </w:rPr>
      </w:pPr>
    </w:p>
    <w:sectPr w:rsidR="000E7BBF" w:rsidRPr="00A71D21" w:rsidSect="00EE1672">
      <w:pgSz w:w="11906" w:h="16838"/>
      <w:pgMar w:top="1134" w:right="567" w:bottom="1134"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E9" w:rsidRDefault="006424E9" w:rsidP="000E7BBF">
      <w:r>
        <w:separator/>
      </w:r>
    </w:p>
  </w:endnote>
  <w:endnote w:type="continuationSeparator" w:id="0">
    <w:p w:rsidR="006424E9" w:rsidRDefault="006424E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E9" w:rsidRDefault="006424E9" w:rsidP="000E7BBF">
      <w:r>
        <w:separator/>
      </w:r>
    </w:p>
  </w:footnote>
  <w:footnote w:type="continuationSeparator" w:id="0">
    <w:p w:rsidR="006424E9" w:rsidRDefault="006424E9"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3051A2" w:rsidRDefault="003051A2">
        <w:pPr>
          <w:pStyle w:val="ab"/>
          <w:jc w:val="center"/>
        </w:pPr>
        <w:r>
          <w:fldChar w:fldCharType="begin"/>
        </w:r>
        <w:r>
          <w:instrText xml:space="preserve"> PAGE   \* MERGEFORMAT </w:instrText>
        </w:r>
        <w:r>
          <w:fldChar w:fldCharType="separate"/>
        </w:r>
        <w:r w:rsidR="00C57E23">
          <w:rPr>
            <w:noProof/>
          </w:rPr>
          <w:t>2</w:t>
        </w:r>
        <w:r>
          <w:rPr>
            <w:noProof/>
          </w:rPr>
          <w:fldChar w:fldCharType="end"/>
        </w:r>
      </w:p>
    </w:sdtContent>
  </w:sdt>
  <w:p w:rsidR="003051A2" w:rsidRDefault="003051A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63434A70"/>
    <w:multiLevelType w:val="hybridMultilevel"/>
    <w:tmpl w:val="7FDECE1C"/>
    <w:lvl w:ilvl="0" w:tplc="E51AB07E">
      <w:start w:val="1"/>
      <w:numFmt w:val="decimal"/>
      <w:lvlText w:val="%1."/>
      <w:lvlJc w:val="left"/>
      <w:pPr>
        <w:ind w:left="1419" w:hanging="852"/>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662CE"/>
    <w:rsid w:val="00073005"/>
    <w:rsid w:val="0008215C"/>
    <w:rsid w:val="000D09E5"/>
    <w:rsid w:val="000E7BBF"/>
    <w:rsid w:val="00101DA9"/>
    <w:rsid w:val="00115B1F"/>
    <w:rsid w:val="00123511"/>
    <w:rsid w:val="00156FED"/>
    <w:rsid w:val="00172994"/>
    <w:rsid w:val="001921DB"/>
    <w:rsid w:val="001B18A3"/>
    <w:rsid w:val="001B47B6"/>
    <w:rsid w:val="001D575E"/>
    <w:rsid w:val="001F4BF4"/>
    <w:rsid w:val="001F6C74"/>
    <w:rsid w:val="00241D52"/>
    <w:rsid w:val="00242BBB"/>
    <w:rsid w:val="00251281"/>
    <w:rsid w:val="00252FE2"/>
    <w:rsid w:val="002731DC"/>
    <w:rsid w:val="00284EC2"/>
    <w:rsid w:val="002A3B33"/>
    <w:rsid w:val="002C4CF1"/>
    <w:rsid w:val="002D23AA"/>
    <w:rsid w:val="002D2FB2"/>
    <w:rsid w:val="002E4175"/>
    <w:rsid w:val="002F031A"/>
    <w:rsid w:val="002F61B9"/>
    <w:rsid w:val="003051A2"/>
    <w:rsid w:val="00320779"/>
    <w:rsid w:val="00324F99"/>
    <w:rsid w:val="00325596"/>
    <w:rsid w:val="0033450F"/>
    <w:rsid w:val="00335A2A"/>
    <w:rsid w:val="003509A4"/>
    <w:rsid w:val="00381F21"/>
    <w:rsid w:val="0039201A"/>
    <w:rsid w:val="003A627A"/>
    <w:rsid w:val="003C1DCD"/>
    <w:rsid w:val="003D4147"/>
    <w:rsid w:val="003E666D"/>
    <w:rsid w:val="003F011E"/>
    <w:rsid w:val="00406EAE"/>
    <w:rsid w:val="00411A4A"/>
    <w:rsid w:val="004166A8"/>
    <w:rsid w:val="004320CB"/>
    <w:rsid w:val="00447252"/>
    <w:rsid w:val="004479C3"/>
    <w:rsid w:val="00457368"/>
    <w:rsid w:val="00477305"/>
    <w:rsid w:val="00492F8D"/>
    <w:rsid w:val="004B4793"/>
    <w:rsid w:val="004B79CA"/>
    <w:rsid w:val="004D05F5"/>
    <w:rsid w:val="004D351B"/>
    <w:rsid w:val="004D3A51"/>
    <w:rsid w:val="005064B0"/>
    <w:rsid w:val="00512E9C"/>
    <w:rsid w:val="00525B92"/>
    <w:rsid w:val="0054168D"/>
    <w:rsid w:val="00561533"/>
    <w:rsid w:val="00570D0F"/>
    <w:rsid w:val="005865A7"/>
    <w:rsid w:val="00591AB7"/>
    <w:rsid w:val="005A6752"/>
    <w:rsid w:val="005C2D4E"/>
    <w:rsid w:val="005E1BFA"/>
    <w:rsid w:val="00612CA0"/>
    <w:rsid w:val="00625F54"/>
    <w:rsid w:val="00641DD0"/>
    <w:rsid w:val="006424E9"/>
    <w:rsid w:val="0067161D"/>
    <w:rsid w:val="0067760F"/>
    <w:rsid w:val="006A4650"/>
    <w:rsid w:val="006B2ACD"/>
    <w:rsid w:val="006D4ABE"/>
    <w:rsid w:val="006D5FA6"/>
    <w:rsid w:val="006F2EDA"/>
    <w:rsid w:val="00704189"/>
    <w:rsid w:val="00707B35"/>
    <w:rsid w:val="00707EBC"/>
    <w:rsid w:val="007159F8"/>
    <w:rsid w:val="00733FF8"/>
    <w:rsid w:val="00740A3D"/>
    <w:rsid w:val="00775DA7"/>
    <w:rsid w:val="00787C5D"/>
    <w:rsid w:val="007A03C9"/>
    <w:rsid w:val="007A1BB6"/>
    <w:rsid w:val="007A3412"/>
    <w:rsid w:val="007A4095"/>
    <w:rsid w:val="007A7AA9"/>
    <w:rsid w:val="007B0E7C"/>
    <w:rsid w:val="007B185F"/>
    <w:rsid w:val="007D5AD9"/>
    <w:rsid w:val="008229DD"/>
    <w:rsid w:val="00834295"/>
    <w:rsid w:val="0084171D"/>
    <w:rsid w:val="008600BA"/>
    <w:rsid w:val="00872997"/>
    <w:rsid w:val="00873E06"/>
    <w:rsid w:val="008775CC"/>
    <w:rsid w:val="008C559A"/>
    <w:rsid w:val="008D4934"/>
    <w:rsid w:val="008E79FB"/>
    <w:rsid w:val="008F42E1"/>
    <w:rsid w:val="0093398A"/>
    <w:rsid w:val="00935253"/>
    <w:rsid w:val="00955D6E"/>
    <w:rsid w:val="009604CE"/>
    <w:rsid w:val="0099433E"/>
    <w:rsid w:val="009A798C"/>
    <w:rsid w:val="009B54C4"/>
    <w:rsid w:val="009E1810"/>
    <w:rsid w:val="009F6E40"/>
    <w:rsid w:val="00A02971"/>
    <w:rsid w:val="00A12BF4"/>
    <w:rsid w:val="00A14EC0"/>
    <w:rsid w:val="00A15315"/>
    <w:rsid w:val="00A57DEB"/>
    <w:rsid w:val="00A64A6B"/>
    <w:rsid w:val="00A6612C"/>
    <w:rsid w:val="00A71D21"/>
    <w:rsid w:val="00A930C9"/>
    <w:rsid w:val="00AA2DB8"/>
    <w:rsid w:val="00AB255C"/>
    <w:rsid w:val="00AB2D5F"/>
    <w:rsid w:val="00AB74A6"/>
    <w:rsid w:val="00AC44BD"/>
    <w:rsid w:val="00AD03FC"/>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57E23"/>
    <w:rsid w:val="00C70753"/>
    <w:rsid w:val="00C92C51"/>
    <w:rsid w:val="00CA4A24"/>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204E"/>
    <w:rsid w:val="00E47230"/>
    <w:rsid w:val="00E91CD7"/>
    <w:rsid w:val="00EA66DF"/>
    <w:rsid w:val="00EB3507"/>
    <w:rsid w:val="00EB7F3D"/>
    <w:rsid w:val="00EE1672"/>
    <w:rsid w:val="00EF79A7"/>
    <w:rsid w:val="00F01CB0"/>
    <w:rsid w:val="00F0326D"/>
    <w:rsid w:val="00F10AB2"/>
    <w:rsid w:val="00F36AB0"/>
    <w:rsid w:val="00F42CB7"/>
    <w:rsid w:val="00F52813"/>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s1">
    <w:name w:val="s1"/>
    <w:basedOn w:val="a0"/>
    <w:uiPriority w:val="99"/>
    <w:rsid w:val="0008215C"/>
    <w:rPr>
      <w:rFonts w:cs="Times New Roman"/>
    </w:rPr>
  </w:style>
  <w:style w:type="paragraph" w:customStyle="1" w:styleId="p6">
    <w:name w:val="p6"/>
    <w:basedOn w:val="a"/>
    <w:uiPriority w:val="99"/>
    <w:rsid w:val="0008215C"/>
    <w:pPr>
      <w:widowControl/>
      <w:spacing w:before="100" w:beforeAutospacing="1" w:after="100" w:afterAutospacing="1"/>
    </w:pPr>
    <w:rPr>
      <w:rFonts w:ascii="Times New Roman" w:hAnsi="Times New Roman"/>
      <w:color w:val="auto"/>
      <w:sz w:val="24"/>
      <w:szCs w:val="24"/>
    </w:rPr>
  </w:style>
  <w:style w:type="paragraph" w:customStyle="1" w:styleId="s15">
    <w:name w:val="s15"/>
    <w:basedOn w:val="a"/>
    <w:rsid w:val="003051A2"/>
    <w:pPr>
      <w:widowControl/>
      <w:spacing w:before="100" w:beforeAutospacing="1" w:after="100" w:afterAutospacing="1"/>
    </w:pPr>
    <w:rPr>
      <w:rFonts w:ascii="Times New Roman" w:eastAsiaTheme="minorHAnsi"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s1">
    <w:name w:val="s1"/>
    <w:basedOn w:val="a0"/>
    <w:uiPriority w:val="99"/>
    <w:rsid w:val="0008215C"/>
    <w:rPr>
      <w:rFonts w:cs="Times New Roman"/>
    </w:rPr>
  </w:style>
  <w:style w:type="paragraph" w:customStyle="1" w:styleId="p6">
    <w:name w:val="p6"/>
    <w:basedOn w:val="a"/>
    <w:uiPriority w:val="99"/>
    <w:rsid w:val="0008215C"/>
    <w:pPr>
      <w:widowControl/>
      <w:spacing w:before="100" w:beforeAutospacing="1" w:after="100" w:afterAutospacing="1"/>
    </w:pPr>
    <w:rPr>
      <w:rFonts w:ascii="Times New Roman" w:hAnsi="Times New Roman"/>
      <w:color w:val="auto"/>
      <w:sz w:val="24"/>
      <w:szCs w:val="24"/>
    </w:rPr>
  </w:style>
  <w:style w:type="paragraph" w:customStyle="1" w:styleId="s15">
    <w:name w:val="s15"/>
    <w:basedOn w:val="a"/>
    <w:rsid w:val="003051A2"/>
    <w:pPr>
      <w:widowControl/>
      <w:spacing w:before="100" w:beforeAutospacing="1" w:after="100" w:afterAutospacing="1"/>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BFA3-E5AE-4198-8249-60B2533E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9431</Words>
  <Characters>53762</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
      <vt:lpstr>СОВЕТ ДЕПУТАТОВ</vt:lpstr>
      <vt:lpstr>МУНИЦИПАЛЬНОГО ОБРАЗОВАНИЯ</vt:lpstr>
      <vt:lpstr>ЛОМОНОСОВСКИЙ МУНИЦИПАЛЬНЫЙ РАЙОН</vt:lpstr>
      <vt:lpstr>ЛЕНИНГРАДСКОЙ ОБЛАСТИ</vt:lpstr>
      <vt:lpstr>Р Е Ш Е Н И 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 к Положению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 к Положению </vt:lpstr>
      <vt:lpstr>Перечень показателей результативности и эффективности </vt:lpstr>
      <vt:lpstr>муниципального  контроля</vt:lpstr>
      <vt:lpstr>    </vt:lpstr>
    </vt:vector>
  </TitlesOfParts>
  <Company>Прокуратура ЛО</Company>
  <LinksUpToDate>false</LinksUpToDate>
  <CharactersWithSpaces>63067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SD</cp:lastModifiedBy>
  <cp:revision>2</cp:revision>
  <cp:lastPrinted>2021-10-22T11:47:00Z</cp:lastPrinted>
  <dcterms:created xsi:type="dcterms:W3CDTF">2021-10-26T10:45:00Z</dcterms:created>
  <dcterms:modified xsi:type="dcterms:W3CDTF">2021-10-26T10:45:00Z</dcterms:modified>
</cp:coreProperties>
</file>